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7BA6F" w14:textId="77777777" w:rsidR="001C46D0" w:rsidRPr="001B3154" w:rsidRDefault="001C46D0" w:rsidP="009634E3">
      <w:pPr>
        <w:spacing w:after="0" w:line="360" w:lineRule="auto"/>
        <w:rPr>
          <w:rFonts w:ascii="Arial" w:hAnsi="Arial" w:cs="Arial"/>
          <w:sz w:val="24"/>
          <w:szCs w:val="24"/>
        </w:rPr>
      </w:pPr>
    </w:p>
    <w:p w14:paraId="7132FC43" w14:textId="219E9E80" w:rsidR="00126220" w:rsidRPr="001B3154" w:rsidRDefault="00126220" w:rsidP="001B3154">
      <w:pPr>
        <w:spacing w:after="0" w:line="360" w:lineRule="auto"/>
        <w:rPr>
          <w:rFonts w:ascii="Arial" w:hAnsi="Arial" w:cs="Arial"/>
          <w:sz w:val="24"/>
          <w:szCs w:val="24"/>
        </w:rPr>
      </w:pPr>
      <w:r w:rsidRPr="001B3154">
        <w:rPr>
          <w:rFonts w:ascii="Arial" w:hAnsi="Arial" w:cs="Arial"/>
          <w:sz w:val="24"/>
          <w:szCs w:val="24"/>
        </w:rPr>
        <w:t xml:space="preserve">Nr sprawy: </w:t>
      </w:r>
      <w:r w:rsidR="004C77FB" w:rsidRPr="001A5488">
        <w:rPr>
          <w:rFonts w:ascii="Arial" w:hAnsi="Arial" w:cs="Arial"/>
          <w:sz w:val="24"/>
          <w:szCs w:val="24"/>
        </w:rPr>
        <w:t>POT.2370.5.2025</w:t>
      </w:r>
    </w:p>
    <w:p w14:paraId="4C048083" w14:textId="77777777" w:rsidR="00126220" w:rsidRPr="001B3154" w:rsidRDefault="00126220" w:rsidP="001B3154">
      <w:pPr>
        <w:spacing w:after="0" w:line="360" w:lineRule="auto"/>
        <w:jc w:val="center"/>
        <w:rPr>
          <w:rFonts w:ascii="Arial" w:hAnsi="Arial" w:cs="Arial"/>
          <w:sz w:val="24"/>
          <w:szCs w:val="24"/>
        </w:rPr>
      </w:pPr>
    </w:p>
    <w:p w14:paraId="63C30A43" w14:textId="77777777" w:rsidR="00126220" w:rsidRPr="001B3154" w:rsidRDefault="00126220" w:rsidP="001B3154">
      <w:pPr>
        <w:spacing w:after="0" w:line="360" w:lineRule="auto"/>
        <w:jc w:val="center"/>
        <w:rPr>
          <w:rFonts w:ascii="Arial" w:hAnsi="Arial" w:cs="Arial"/>
          <w:sz w:val="24"/>
          <w:szCs w:val="24"/>
        </w:rPr>
      </w:pPr>
    </w:p>
    <w:p w14:paraId="4C6DA307" w14:textId="77777777" w:rsidR="00126220" w:rsidRPr="001B3154" w:rsidRDefault="00126220" w:rsidP="001B3154">
      <w:pPr>
        <w:spacing w:after="0" w:line="360" w:lineRule="auto"/>
        <w:jc w:val="center"/>
        <w:rPr>
          <w:rFonts w:ascii="Arial" w:hAnsi="Arial" w:cs="Arial"/>
          <w:sz w:val="24"/>
          <w:szCs w:val="24"/>
        </w:rPr>
      </w:pPr>
    </w:p>
    <w:p w14:paraId="25141298" w14:textId="77777777" w:rsidR="00126220" w:rsidRPr="001B3154" w:rsidRDefault="00126220" w:rsidP="00C6008D">
      <w:pPr>
        <w:spacing w:after="0" w:line="360" w:lineRule="auto"/>
        <w:jc w:val="center"/>
        <w:rPr>
          <w:rFonts w:ascii="Arial" w:hAnsi="Arial" w:cs="Arial"/>
          <w:sz w:val="24"/>
          <w:szCs w:val="24"/>
        </w:rPr>
      </w:pPr>
    </w:p>
    <w:p w14:paraId="0E1A1CE6" w14:textId="77777777" w:rsidR="00126220" w:rsidRPr="00360AB1" w:rsidRDefault="00126220" w:rsidP="00C6008D">
      <w:pPr>
        <w:spacing w:after="0" w:line="360" w:lineRule="auto"/>
        <w:jc w:val="center"/>
        <w:rPr>
          <w:rFonts w:ascii="Arial" w:hAnsi="Arial" w:cs="Arial"/>
          <w:b/>
          <w:bCs/>
          <w:sz w:val="24"/>
          <w:szCs w:val="24"/>
        </w:rPr>
      </w:pPr>
      <w:r w:rsidRPr="00360AB1">
        <w:rPr>
          <w:rFonts w:ascii="Arial" w:hAnsi="Arial" w:cs="Arial"/>
          <w:b/>
          <w:bCs/>
          <w:sz w:val="24"/>
          <w:szCs w:val="24"/>
        </w:rPr>
        <w:t xml:space="preserve">Zamawiający: </w:t>
      </w:r>
    </w:p>
    <w:p w14:paraId="174F58A5" w14:textId="7CC77628" w:rsidR="00360AB1" w:rsidRPr="00C6008D" w:rsidRDefault="00360AB1" w:rsidP="00C6008D">
      <w:pPr>
        <w:spacing w:after="0" w:line="360" w:lineRule="auto"/>
        <w:jc w:val="center"/>
        <w:rPr>
          <w:rFonts w:ascii="Arial" w:hAnsi="Arial" w:cs="Arial"/>
          <w:b/>
          <w:bCs/>
          <w:sz w:val="24"/>
          <w:szCs w:val="24"/>
        </w:rPr>
      </w:pPr>
      <w:hyperlink r:id="rId8" w:history="1">
        <w:r w:rsidRPr="00360AB1">
          <w:rPr>
            <w:rStyle w:val="Hipercze"/>
            <w:rFonts w:ascii="Arial" w:hAnsi="Arial" w:cs="Arial"/>
            <w:b/>
            <w:bCs/>
            <w:color w:val="auto"/>
            <w:sz w:val="24"/>
            <w:szCs w:val="24"/>
            <w:u w:val="none"/>
          </w:rPr>
          <w:t>Komenda Powiatowa Państwowej Straży Pożarnej w Łowiczu</w:t>
        </w:r>
      </w:hyperlink>
    </w:p>
    <w:p w14:paraId="093D90B5" w14:textId="77777777" w:rsidR="002B0BBB" w:rsidRDefault="002B0BBB" w:rsidP="00C6008D">
      <w:pPr>
        <w:spacing w:after="0" w:line="360" w:lineRule="auto"/>
        <w:jc w:val="center"/>
        <w:rPr>
          <w:rFonts w:ascii="Arial" w:hAnsi="Arial" w:cs="Arial"/>
          <w:b/>
          <w:bCs/>
          <w:sz w:val="24"/>
          <w:szCs w:val="24"/>
        </w:rPr>
      </w:pPr>
    </w:p>
    <w:p w14:paraId="082ECCF8" w14:textId="77777777" w:rsidR="002B0BBB" w:rsidRDefault="002B0BBB" w:rsidP="00C6008D">
      <w:pPr>
        <w:spacing w:after="0" w:line="360" w:lineRule="auto"/>
        <w:jc w:val="center"/>
        <w:rPr>
          <w:rFonts w:ascii="Arial" w:hAnsi="Arial" w:cs="Arial"/>
          <w:b/>
          <w:bCs/>
          <w:sz w:val="24"/>
          <w:szCs w:val="24"/>
        </w:rPr>
      </w:pPr>
    </w:p>
    <w:p w14:paraId="10EC61C4" w14:textId="77777777" w:rsidR="002B0BBB" w:rsidRDefault="002B0BBB" w:rsidP="00C6008D">
      <w:pPr>
        <w:spacing w:after="0" w:line="360" w:lineRule="auto"/>
        <w:jc w:val="center"/>
        <w:rPr>
          <w:rFonts w:ascii="Arial" w:hAnsi="Arial" w:cs="Arial"/>
          <w:b/>
          <w:bCs/>
          <w:sz w:val="24"/>
          <w:szCs w:val="24"/>
        </w:rPr>
      </w:pPr>
    </w:p>
    <w:p w14:paraId="2D75D912" w14:textId="0679FD05" w:rsidR="00126220" w:rsidRPr="00637F38" w:rsidRDefault="00126220" w:rsidP="00C6008D">
      <w:pPr>
        <w:spacing w:after="0" w:line="360" w:lineRule="auto"/>
        <w:jc w:val="center"/>
        <w:rPr>
          <w:rFonts w:ascii="Arial" w:hAnsi="Arial" w:cs="Arial"/>
          <w:b/>
          <w:bCs/>
          <w:sz w:val="24"/>
          <w:szCs w:val="24"/>
        </w:rPr>
      </w:pPr>
      <w:r w:rsidRPr="00637F38">
        <w:rPr>
          <w:rFonts w:ascii="Arial" w:hAnsi="Arial" w:cs="Arial"/>
          <w:b/>
          <w:bCs/>
          <w:sz w:val="24"/>
          <w:szCs w:val="24"/>
        </w:rPr>
        <w:t>SPECYFIKACJA WARUNKÓW ZAMÓWIENIA</w:t>
      </w:r>
    </w:p>
    <w:p w14:paraId="1D154D26" w14:textId="77777777" w:rsidR="00126220" w:rsidRPr="00637F38" w:rsidRDefault="00126220" w:rsidP="00C6008D">
      <w:pPr>
        <w:spacing w:after="0" w:line="360" w:lineRule="auto"/>
        <w:jc w:val="center"/>
        <w:rPr>
          <w:rFonts w:ascii="Arial" w:hAnsi="Arial" w:cs="Arial"/>
          <w:b/>
          <w:sz w:val="24"/>
          <w:szCs w:val="24"/>
        </w:rPr>
      </w:pPr>
      <w:r w:rsidRPr="00637F38">
        <w:rPr>
          <w:rFonts w:ascii="Arial" w:hAnsi="Arial" w:cs="Arial"/>
          <w:b/>
          <w:sz w:val="24"/>
          <w:szCs w:val="24"/>
        </w:rPr>
        <w:t>w postępowaniu o udzielenie zamówienia publicznego, którego przedmiotem jest:</w:t>
      </w:r>
    </w:p>
    <w:p w14:paraId="23875292" w14:textId="704CD3BE" w:rsidR="00E34B12" w:rsidRPr="009C0EE0" w:rsidRDefault="00432C7A" w:rsidP="00C6008D">
      <w:pPr>
        <w:autoSpaceDE w:val="0"/>
        <w:autoSpaceDN w:val="0"/>
        <w:adjustRightInd w:val="0"/>
        <w:spacing w:after="0" w:line="360" w:lineRule="auto"/>
        <w:jc w:val="center"/>
        <w:rPr>
          <w:rFonts w:ascii="Arial" w:hAnsi="Arial" w:cs="Arial"/>
          <w:b/>
          <w:bCs/>
          <w:sz w:val="24"/>
          <w:szCs w:val="24"/>
        </w:rPr>
      </w:pPr>
      <w:r w:rsidRPr="001A5488">
        <w:rPr>
          <w:rFonts w:ascii="Arial" w:hAnsi="Arial" w:cs="Arial"/>
          <w:b/>
          <w:bCs/>
          <w:sz w:val="24"/>
          <w:szCs w:val="24"/>
        </w:rPr>
        <w:t>P</w:t>
      </w:r>
      <w:r w:rsidR="00827013" w:rsidRPr="001A5488">
        <w:rPr>
          <w:rFonts w:ascii="Arial" w:hAnsi="Arial" w:cs="Arial"/>
          <w:b/>
          <w:bCs/>
          <w:sz w:val="24"/>
          <w:szCs w:val="24"/>
        </w:rPr>
        <w:t xml:space="preserve">rzebudowa </w:t>
      </w:r>
      <w:r w:rsidR="00827013" w:rsidRPr="009C0EE0">
        <w:rPr>
          <w:rFonts w:ascii="Arial" w:hAnsi="Arial" w:cs="Arial"/>
          <w:b/>
          <w:bCs/>
          <w:sz w:val="24"/>
          <w:szCs w:val="24"/>
        </w:rPr>
        <w:t>części pomieszczeń higieniczno</w:t>
      </w:r>
      <w:r w:rsidR="00E4706D">
        <w:rPr>
          <w:rFonts w:ascii="Arial" w:hAnsi="Arial" w:cs="Arial"/>
          <w:b/>
          <w:bCs/>
          <w:sz w:val="24"/>
          <w:szCs w:val="24"/>
        </w:rPr>
        <w:t>-</w:t>
      </w:r>
      <w:r w:rsidR="00827013" w:rsidRPr="009C0EE0">
        <w:rPr>
          <w:rFonts w:ascii="Arial" w:hAnsi="Arial" w:cs="Arial"/>
          <w:b/>
          <w:bCs/>
          <w:sz w:val="24"/>
          <w:szCs w:val="24"/>
        </w:rPr>
        <w:t>sanitarnych budynku Komendy Powiatowej Państwowej Straży Pożarnej w Łowiczu</w:t>
      </w:r>
    </w:p>
    <w:p w14:paraId="18D5818D" w14:textId="51D7C208" w:rsidR="00E34B12" w:rsidRPr="009C0EE0" w:rsidRDefault="00E34B12" w:rsidP="009C0EE0">
      <w:pPr>
        <w:spacing w:after="0" w:line="360" w:lineRule="auto"/>
        <w:jc w:val="center"/>
        <w:rPr>
          <w:rFonts w:ascii="Arial" w:hAnsi="Arial" w:cs="Arial"/>
          <w:b/>
          <w:bCs/>
          <w:sz w:val="24"/>
          <w:szCs w:val="24"/>
        </w:rPr>
      </w:pPr>
    </w:p>
    <w:p w14:paraId="5D3B9581" w14:textId="51E36595" w:rsidR="00E34B12" w:rsidRPr="009C0EE0" w:rsidRDefault="00E34B12" w:rsidP="001B3154">
      <w:pPr>
        <w:spacing w:after="0" w:line="360" w:lineRule="auto"/>
        <w:jc w:val="center"/>
        <w:rPr>
          <w:rFonts w:ascii="Arial" w:hAnsi="Arial" w:cs="Arial"/>
          <w:b/>
          <w:bCs/>
          <w:sz w:val="24"/>
          <w:szCs w:val="24"/>
        </w:rPr>
      </w:pPr>
    </w:p>
    <w:p w14:paraId="1BBCD84D" w14:textId="36C2CD47" w:rsidR="00E34B12" w:rsidRPr="001B3154" w:rsidRDefault="00E34B12" w:rsidP="001B3154">
      <w:pPr>
        <w:spacing w:after="0" w:line="360" w:lineRule="auto"/>
        <w:jc w:val="center"/>
        <w:rPr>
          <w:rFonts w:ascii="Arial" w:hAnsi="Arial" w:cs="Arial"/>
          <w:sz w:val="24"/>
          <w:szCs w:val="24"/>
        </w:rPr>
      </w:pPr>
    </w:p>
    <w:p w14:paraId="6A49E552" w14:textId="2FEF7466" w:rsidR="00E34B12" w:rsidRPr="001B3154" w:rsidRDefault="00E34B12" w:rsidP="001B3154">
      <w:pPr>
        <w:spacing w:after="0" w:line="360" w:lineRule="auto"/>
        <w:jc w:val="center"/>
        <w:rPr>
          <w:rFonts w:ascii="Arial" w:hAnsi="Arial" w:cs="Arial"/>
          <w:sz w:val="24"/>
          <w:szCs w:val="24"/>
        </w:rPr>
      </w:pPr>
    </w:p>
    <w:p w14:paraId="10513F54" w14:textId="17F73DEE" w:rsidR="00E34B12" w:rsidRPr="001B3154" w:rsidRDefault="00E34B12" w:rsidP="001B3154">
      <w:pPr>
        <w:spacing w:after="0" w:line="360" w:lineRule="auto"/>
        <w:jc w:val="center"/>
        <w:rPr>
          <w:rFonts w:ascii="Arial" w:hAnsi="Arial" w:cs="Arial"/>
          <w:sz w:val="24"/>
          <w:szCs w:val="24"/>
        </w:rPr>
      </w:pPr>
    </w:p>
    <w:p w14:paraId="030F80B9" w14:textId="04C9E199" w:rsidR="00E34B12" w:rsidRPr="001B3154" w:rsidRDefault="00E34B12" w:rsidP="001B3154">
      <w:pPr>
        <w:spacing w:after="0" w:line="360" w:lineRule="auto"/>
        <w:jc w:val="center"/>
        <w:rPr>
          <w:rFonts w:ascii="Arial" w:hAnsi="Arial" w:cs="Arial"/>
          <w:sz w:val="24"/>
          <w:szCs w:val="24"/>
        </w:rPr>
      </w:pPr>
    </w:p>
    <w:p w14:paraId="4FE05A63" w14:textId="6CF87473" w:rsidR="00E34B12" w:rsidRPr="001B3154" w:rsidRDefault="00E34B12" w:rsidP="001B3154">
      <w:pPr>
        <w:spacing w:after="0" w:line="360" w:lineRule="auto"/>
        <w:jc w:val="center"/>
        <w:rPr>
          <w:rFonts w:ascii="Arial" w:hAnsi="Arial" w:cs="Arial"/>
          <w:sz w:val="24"/>
          <w:szCs w:val="24"/>
        </w:rPr>
      </w:pPr>
    </w:p>
    <w:p w14:paraId="1298514C" w14:textId="78738B46" w:rsidR="00E34B12" w:rsidRPr="001B3154" w:rsidRDefault="00E34B12" w:rsidP="001B3154">
      <w:pPr>
        <w:spacing w:after="0" w:line="360" w:lineRule="auto"/>
        <w:jc w:val="center"/>
        <w:rPr>
          <w:rFonts w:ascii="Arial" w:hAnsi="Arial" w:cs="Arial"/>
          <w:sz w:val="24"/>
          <w:szCs w:val="24"/>
        </w:rPr>
      </w:pPr>
    </w:p>
    <w:p w14:paraId="03B30541" w14:textId="2A8AF179" w:rsidR="00E34B12" w:rsidRPr="001B3154" w:rsidRDefault="00E34B12" w:rsidP="001B3154">
      <w:pPr>
        <w:spacing w:after="0" w:line="360" w:lineRule="auto"/>
        <w:jc w:val="center"/>
        <w:rPr>
          <w:rFonts w:ascii="Arial" w:hAnsi="Arial" w:cs="Arial"/>
          <w:sz w:val="24"/>
          <w:szCs w:val="24"/>
        </w:rPr>
      </w:pPr>
    </w:p>
    <w:p w14:paraId="2F5E734B" w14:textId="3B7B5D64" w:rsidR="00126220" w:rsidRPr="001B3154" w:rsidRDefault="00126220" w:rsidP="001B3154">
      <w:pPr>
        <w:spacing w:after="0" w:line="360" w:lineRule="auto"/>
        <w:jc w:val="center"/>
        <w:rPr>
          <w:rFonts w:ascii="Arial" w:hAnsi="Arial" w:cs="Arial"/>
          <w:sz w:val="24"/>
          <w:szCs w:val="24"/>
        </w:rPr>
      </w:pPr>
    </w:p>
    <w:p w14:paraId="06BA9E59" w14:textId="405967B7" w:rsidR="00126220" w:rsidRPr="001B3154" w:rsidRDefault="00126220" w:rsidP="001B3154">
      <w:pPr>
        <w:spacing w:after="0" w:line="360" w:lineRule="auto"/>
        <w:jc w:val="center"/>
        <w:rPr>
          <w:rFonts w:ascii="Arial" w:hAnsi="Arial" w:cs="Arial"/>
          <w:sz w:val="24"/>
          <w:szCs w:val="24"/>
        </w:rPr>
      </w:pPr>
    </w:p>
    <w:p w14:paraId="40ECB7D7" w14:textId="54557D35" w:rsidR="00126220" w:rsidRPr="001B3154" w:rsidRDefault="00126220" w:rsidP="001B3154">
      <w:pPr>
        <w:spacing w:after="0" w:line="360" w:lineRule="auto"/>
        <w:jc w:val="center"/>
        <w:rPr>
          <w:rFonts w:ascii="Arial" w:hAnsi="Arial" w:cs="Arial"/>
          <w:sz w:val="24"/>
          <w:szCs w:val="24"/>
        </w:rPr>
      </w:pPr>
    </w:p>
    <w:p w14:paraId="6EB14CBE" w14:textId="22DA03D8" w:rsidR="00126220" w:rsidRDefault="00126220" w:rsidP="001B3154">
      <w:pPr>
        <w:spacing w:after="0" w:line="360" w:lineRule="auto"/>
        <w:jc w:val="center"/>
        <w:rPr>
          <w:rFonts w:ascii="Arial" w:hAnsi="Arial" w:cs="Arial"/>
          <w:sz w:val="24"/>
          <w:szCs w:val="24"/>
        </w:rPr>
      </w:pPr>
    </w:p>
    <w:p w14:paraId="4E1A7651" w14:textId="77777777" w:rsidR="009634E3" w:rsidRDefault="009634E3" w:rsidP="001B3154">
      <w:pPr>
        <w:spacing w:after="0" w:line="360" w:lineRule="auto"/>
        <w:jc w:val="center"/>
        <w:rPr>
          <w:rFonts w:ascii="Arial" w:hAnsi="Arial" w:cs="Arial"/>
          <w:sz w:val="24"/>
          <w:szCs w:val="24"/>
        </w:rPr>
      </w:pPr>
    </w:p>
    <w:p w14:paraId="66ADDD37" w14:textId="77777777" w:rsidR="00C6008D" w:rsidRDefault="00C6008D" w:rsidP="001B3154">
      <w:pPr>
        <w:spacing w:after="0" w:line="360" w:lineRule="auto"/>
        <w:rPr>
          <w:rFonts w:ascii="Arial" w:hAnsi="Arial" w:cs="Arial"/>
          <w:sz w:val="24"/>
          <w:szCs w:val="24"/>
        </w:rPr>
      </w:pPr>
    </w:p>
    <w:p w14:paraId="649594C7" w14:textId="77777777" w:rsidR="002B0BBB" w:rsidRPr="001B3154" w:rsidRDefault="002B0BBB" w:rsidP="001B3154">
      <w:pPr>
        <w:spacing w:after="0" w:line="360" w:lineRule="auto"/>
        <w:rPr>
          <w:rFonts w:ascii="Arial" w:hAnsi="Arial" w:cs="Arial"/>
          <w:sz w:val="24"/>
          <w:szCs w:val="24"/>
        </w:rPr>
      </w:pPr>
    </w:p>
    <w:p w14:paraId="0DE93218" w14:textId="1DD17D7A" w:rsidR="00A77FE2" w:rsidRPr="001B3154" w:rsidRDefault="00A77FE2">
      <w:pPr>
        <w:pStyle w:val="Akapitzlist"/>
        <w:numPr>
          <w:ilvl w:val="0"/>
          <w:numId w:val="12"/>
        </w:numPr>
        <w:spacing w:after="0" w:line="360" w:lineRule="auto"/>
        <w:ind w:left="284" w:hanging="284"/>
        <w:rPr>
          <w:rFonts w:ascii="Arial" w:hAnsi="Arial" w:cs="Arial"/>
          <w:b/>
          <w:bCs/>
          <w:sz w:val="24"/>
          <w:szCs w:val="24"/>
          <w:lang w:bidi="pl-PL"/>
        </w:rPr>
      </w:pPr>
      <w:bookmarkStart w:id="0" w:name="bookmark22"/>
      <w:r w:rsidRPr="001B3154">
        <w:rPr>
          <w:rFonts w:ascii="Arial" w:hAnsi="Arial" w:cs="Arial"/>
          <w:b/>
          <w:bCs/>
          <w:sz w:val="24"/>
          <w:szCs w:val="24"/>
          <w:lang w:bidi="pl-PL"/>
        </w:rPr>
        <w:lastRenderedPageBreak/>
        <w:t>Nazwa, adres oraz dane kontaktowe Zamawiającego</w:t>
      </w:r>
      <w:bookmarkEnd w:id="0"/>
    </w:p>
    <w:p w14:paraId="46337C57" w14:textId="77777777" w:rsidR="00A77FE2" w:rsidRPr="009C0EE0" w:rsidRDefault="00A77FE2" w:rsidP="009C0EE0">
      <w:pPr>
        <w:spacing w:after="0" w:line="360" w:lineRule="auto"/>
        <w:rPr>
          <w:rFonts w:ascii="Arial" w:hAnsi="Arial" w:cs="Arial"/>
          <w:sz w:val="24"/>
          <w:szCs w:val="24"/>
          <w:lang w:bidi="pl-PL"/>
        </w:rPr>
      </w:pPr>
      <w:r w:rsidRPr="009C0EE0">
        <w:rPr>
          <w:rFonts w:ascii="Arial" w:hAnsi="Arial" w:cs="Arial"/>
          <w:sz w:val="24"/>
          <w:szCs w:val="24"/>
          <w:lang w:bidi="pl-PL"/>
        </w:rPr>
        <w:t>Nazwa oraz adres Zamawiającego:</w:t>
      </w:r>
      <w:r w:rsidRPr="009C0EE0">
        <w:rPr>
          <w:rFonts w:ascii="Arial" w:hAnsi="Arial" w:cs="Arial"/>
          <w:sz w:val="24"/>
          <w:szCs w:val="24"/>
          <w:lang w:bidi="pl-PL"/>
        </w:rPr>
        <w:tab/>
      </w:r>
    </w:p>
    <w:p w14:paraId="03E8597C" w14:textId="2C64AA50" w:rsidR="00116004" w:rsidRPr="001A5488" w:rsidRDefault="00116004" w:rsidP="009C0EE0">
      <w:pPr>
        <w:shd w:val="clear" w:color="auto" w:fill="FFFFFF"/>
        <w:spacing w:after="0" w:line="360" w:lineRule="auto"/>
        <w:textAlignment w:val="baseline"/>
        <w:rPr>
          <w:rFonts w:ascii="Arial" w:eastAsia="Times New Roman" w:hAnsi="Arial" w:cs="Arial"/>
          <w:sz w:val="24"/>
          <w:szCs w:val="24"/>
          <w:lang w:eastAsia="pl-PL"/>
        </w:rPr>
      </w:pPr>
      <w:r w:rsidRPr="001A5488">
        <w:rPr>
          <w:rFonts w:ascii="Arial" w:eastAsia="Times New Roman" w:hAnsi="Arial" w:cs="Arial"/>
          <w:sz w:val="24"/>
          <w:szCs w:val="24"/>
          <w:lang w:eastAsia="pl-PL"/>
        </w:rPr>
        <w:t>Komenda Powiatowa Państwowej Straży Pożarnej w Łowiczu</w:t>
      </w:r>
      <w:r w:rsidRPr="001A5488">
        <w:rPr>
          <w:rFonts w:ascii="Arial" w:eastAsia="Times New Roman" w:hAnsi="Arial" w:cs="Arial"/>
          <w:sz w:val="24"/>
          <w:szCs w:val="24"/>
          <w:lang w:eastAsia="pl-PL"/>
        </w:rPr>
        <w:br/>
        <w:t>ul. Seminaryjna 4</w:t>
      </w:r>
      <w:r w:rsidRPr="001A5488">
        <w:rPr>
          <w:rFonts w:ascii="Arial" w:eastAsia="Times New Roman" w:hAnsi="Arial" w:cs="Arial"/>
          <w:sz w:val="24"/>
          <w:szCs w:val="24"/>
          <w:lang w:eastAsia="pl-PL"/>
        </w:rPr>
        <w:br/>
        <w:t>99-400 Łowicz</w:t>
      </w:r>
      <w:r w:rsidRPr="001A5488">
        <w:rPr>
          <w:rFonts w:ascii="Arial" w:eastAsia="Times New Roman" w:hAnsi="Arial" w:cs="Arial"/>
          <w:sz w:val="24"/>
          <w:szCs w:val="24"/>
          <w:lang w:eastAsia="pl-PL"/>
        </w:rPr>
        <w:br/>
        <w:t>NIP: 834</w:t>
      </w:r>
      <w:r w:rsidR="009C0EE0" w:rsidRPr="001A5488">
        <w:rPr>
          <w:rFonts w:ascii="Arial" w:eastAsia="Times New Roman" w:hAnsi="Arial" w:cs="Arial"/>
          <w:sz w:val="24"/>
          <w:szCs w:val="24"/>
          <w:lang w:eastAsia="pl-PL"/>
        </w:rPr>
        <w:t> </w:t>
      </w:r>
      <w:r w:rsidRPr="001A5488">
        <w:rPr>
          <w:rFonts w:ascii="Arial" w:eastAsia="Times New Roman" w:hAnsi="Arial" w:cs="Arial"/>
          <w:sz w:val="24"/>
          <w:szCs w:val="24"/>
          <w:lang w:eastAsia="pl-PL"/>
        </w:rPr>
        <w:t>129</w:t>
      </w:r>
      <w:r w:rsidR="009C0EE0" w:rsidRPr="001A5488">
        <w:rPr>
          <w:rFonts w:ascii="Arial" w:eastAsia="Times New Roman" w:hAnsi="Arial" w:cs="Arial"/>
          <w:sz w:val="24"/>
          <w:szCs w:val="24"/>
          <w:lang w:eastAsia="pl-PL"/>
        </w:rPr>
        <w:t xml:space="preserve"> </w:t>
      </w:r>
      <w:r w:rsidRPr="001A5488">
        <w:rPr>
          <w:rFonts w:ascii="Arial" w:eastAsia="Times New Roman" w:hAnsi="Arial" w:cs="Arial"/>
          <w:sz w:val="24"/>
          <w:szCs w:val="24"/>
          <w:lang w:eastAsia="pl-PL"/>
        </w:rPr>
        <w:t>34</w:t>
      </w:r>
      <w:r w:rsidR="009C0EE0" w:rsidRPr="001A5488">
        <w:rPr>
          <w:rFonts w:ascii="Arial" w:eastAsia="Times New Roman" w:hAnsi="Arial" w:cs="Arial"/>
          <w:sz w:val="24"/>
          <w:szCs w:val="24"/>
          <w:lang w:eastAsia="pl-PL"/>
        </w:rPr>
        <w:t xml:space="preserve"> </w:t>
      </w:r>
      <w:r w:rsidRPr="001A5488">
        <w:rPr>
          <w:rFonts w:ascii="Arial" w:eastAsia="Times New Roman" w:hAnsi="Arial" w:cs="Arial"/>
          <w:sz w:val="24"/>
          <w:szCs w:val="24"/>
          <w:lang w:eastAsia="pl-PL"/>
        </w:rPr>
        <w:t>96</w:t>
      </w:r>
    </w:p>
    <w:p w14:paraId="34C6CF05" w14:textId="5CCF2257" w:rsidR="00116004" w:rsidRPr="001A5488" w:rsidRDefault="00116004" w:rsidP="009C0EE0">
      <w:pPr>
        <w:shd w:val="clear" w:color="auto" w:fill="FFFFFF"/>
        <w:spacing w:after="0" w:line="360" w:lineRule="auto"/>
        <w:textAlignment w:val="baseline"/>
        <w:rPr>
          <w:rFonts w:ascii="Arial" w:eastAsia="Times New Roman" w:hAnsi="Arial" w:cs="Arial"/>
          <w:sz w:val="24"/>
          <w:szCs w:val="24"/>
          <w:lang w:eastAsia="pl-PL"/>
        </w:rPr>
      </w:pPr>
      <w:r w:rsidRPr="001A5488">
        <w:rPr>
          <w:rFonts w:ascii="Arial" w:eastAsia="Times New Roman" w:hAnsi="Arial" w:cs="Arial"/>
          <w:sz w:val="24"/>
          <w:szCs w:val="24"/>
          <w:lang w:eastAsia="pl-PL"/>
        </w:rPr>
        <w:t>Numer telefonu:  (46) 830</w:t>
      </w:r>
      <w:r w:rsidR="009C0EE0" w:rsidRPr="001A5488">
        <w:rPr>
          <w:rFonts w:ascii="Arial" w:eastAsia="Times New Roman" w:hAnsi="Arial" w:cs="Arial"/>
          <w:sz w:val="24"/>
          <w:szCs w:val="24"/>
          <w:lang w:eastAsia="pl-PL"/>
        </w:rPr>
        <w:t xml:space="preserve"> </w:t>
      </w:r>
      <w:r w:rsidRPr="001A5488">
        <w:rPr>
          <w:rFonts w:ascii="Arial" w:eastAsia="Times New Roman" w:hAnsi="Arial" w:cs="Arial"/>
          <w:sz w:val="24"/>
          <w:szCs w:val="24"/>
          <w:lang w:eastAsia="pl-PL"/>
        </w:rPr>
        <w:t>25</w:t>
      </w:r>
      <w:r w:rsidR="009C0EE0" w:rsidRPr="001A5488">
        <w:rPr>
          <w:rFonts w:ascii="Arial" w:eastAsia="Times New Roman" w:hAnsi="Arial" w:cs="Arial"/>
          <w:sz w:val="24"/>
          <w:szCs w:val="24"/>
          <w:lang w:eastAsia="pl-PL"/>
        </w:rPr>
        <w:t xml:space="preserve"> </w:t>
      </w:r>
      <w:r w:rsidRPr="001A5488">
        <w:rPr>
          <w:rFonts w:ascii="Arial" w:eastAsia="Times New Roman" w:hAnsi="Arial" w:cs="Arial"/>
          <w:sz w:val="24"/>
          <w:szCs w:val="24"/>
          <w:lang w:eastAsia="pl-PL"/>
        </w:rPr>
        <w:t>50</w:t>
      </w:r>
      <w:r w:rsidRPr="001A5488">
        <w:rPr>
          <w:rFonts w:ascii="Arial" w:eastAsia="Times New Roman" w:hAnsi="Arial" w:cs="Arial"/>
          <w:sz w:val="24"/>
          <w:szCs w:val="24"/>
          <w:lang w:eastAsia="pl-PL"/>
        </w:rPr>
        <w:br/>
        <w:t>e-mail: </w:t>
      </w:r>
      <w:hyperlink r:id="rId9" w:history="1">
        <w:r w:rsidRPr="001A5488">
          <w:rPr>
            <w:rFonts w:ascii="Arial" w:eastAsia="Times New Roman" w:hAnsi="Arial" w:cs="Arial"/>
            <w:sz w:val="24"/>
            <w:szCs w:val="24"/>
            <w:u w:val="single"/>
            <w:lang w:eastAsia="pl-PL"/>
          </w:rPr>
          <w:t>lowicz@lodzkie.straz.gov.pl</w:t>
        </w:r>
      </w:hyperlink>
    </w:p>
    <w:p w14:paraId="128F1E7F" w14:textId="77777777" w:rsidR="00116004" w:rsidRPr="001A5488" w:rsidRDefault="00116004" w:rsidP="009C0EE0">
      <w:pPr>
        <w:shd w:val="clear" w:color="auto" w:fill="FFFFFF"/>
        <w:spacing w:after="0" w:line="360" w:lineRule="auto"/>
        <w:textAlignment w:val="baseline"/>
        <w:rPr>
          <w:rFonts w:ascii="Arial" w:hAnsi="Arial" w:cs="Arial"/>
          <w:sz w:val="24"/>
          <w:szCs w:val="24"/>
          <w:lang w:bidi="pl-PL"/>
        </w:rPr>
      </w:pPr>
      <w:r w:rsidRPr="001A5488">
        <w:rPr>
          <w:rFonts w:ascii="Arial" w:eastAsia="Times New Roman" w:hAnsi="Arial" w:cs="Arial"/>
          <w:sz w:val="24"/>
          <w:szCs w:val="24"/>
          <w:lang w:eastAsia="pl-PL"/>
        </w:rPr>
        <w:t>e-mail do kontaktu w sprawie niniejszego postępowania</w:t>
      </w:r>
      <w:r w:rsidR="00A77FE2" w:rsidRPr="001A5488">
        <w:rPr>
          <w:rFonts w:ascii="Arial" w:hAnsi="Arial" w:cs="Arial"/>
          <w:sz w:val="24"/>
          <w:szCs w:val="24"/>
          <w:lang w:bidi="pl-PL"/>
        </w:rPr>
        <w:t xml:space="preserve">: </w:t>
      </w:r>
      <w:hyperlink r:id="rId10" w:history="1">
        <w:r w:rsidR="009136A2" w:rsidRPr="001A5488">
          <w:rPr>
            <w:rStyle w:val="Hipercze"/>
            <w:rFonts w:ascii="Arial" w:hAnsi="Arial" w:cs="Arial"/>
            <w:color w:val="auto"/>
            <w:sz w:val="24"/>
            <w:szCs w:val="24"/>
            <w:lang w:bidi="pl-PL"/>
          </w:rPr>
          <w:t>przetargi@powiatlowicki.pl</w:t>
        </w:r>
      </w:hyperlink>
    </w:p>
    <w:p w14:paraId="600E9393" w14:textId="5D474782" w:rsidR="00A77FE2" w:rsidRPr="001A5488" w:rsidRDefault="00A77FE2" w:rsidP="009C0EE0">
      <w:pPr>
        <w:shd w:val="clear" w:color="auto" w:fill="FFFFFF"/>
        <w:spacing w:after="0" w:line="360" w:lineRule="auto"/>
        <w:textAlignment w:val="baseline"/>
        <w:rPr>
          <w:rFonts w:ascii="Arial" w:eastAsia="Times New Roman" w:hAnsi="Arial" w:cs="Arial"/>
          <w:sz w:val="24"/>
          <w:szCs w:val="24"/>
          <w:lang w:eastAsia="pl-PL"/>
        </w:rPr>
      </w:pPr>
      <w:r w:rsidRPr="001A5488">
        <w:rPr>
          <w:rFonts w:ascii="Arial" w:hAnsi="Arial" w:cs="Arial"/>
          <w:sz w:val="24"/>
          <w:szCs w:val="24"/>
          <w:lang w:bidi="pl-PL"/>
        </w:rPr>
        <w:t xml:space="preserve">Adres strony internetowej </w:t>
      </w:r>
      <w:bookmarkStart w:id="1" w:name="_Hlk74118792"/>
      <w:r w:rsidRPr="001A5488">
        <w:rPr>
          <w:rFonts w:ascii="Arial" w:hAnsi="Arial" w:cs="Arial"/>
          <w:sz w:val="24"/>
          <w:szCs w:val="24"/>
          <w:lang w:bidi="pl-PL"/>
        </w:rPr>
        <w:t>prowadzonego postępowania</w:t>
      </w:r>
      <w:bookmarkEnd w:id="1"/>
      <w:r w:rsidRPr="001A5488">
        <w:rPr>
          <w:rFonts w:ascii="Arial" w:hAnsi="Arial" w:cs="Arial"/>
          <w:sz w:val="24"/>
          <w:szCs w:val="24"/>
          <w:lang w:bidi="pl-PL"/>
        </w:rPr>
        <w:t xml:space="preserve">: </w:t>
      </w:r>
    </w:p>
    <w:p w14:paraId="303FD785" w14:textId="0CA90808" w:rsidR="00ED6F13" w:rsidRPr="001A5488" w:rsidRDefault="00ED6F13" w:rsidP="009C0EE0">
      <w:pPr>
        <w:spacing w:after="0" w:line="360" w:lineRule="auto"/>
        <w:rPr>
          <w:rFonts w:ascii="Arial" w:hAnsi="Arial" w:cs="Arial"/>
          <w:sz w:val="24"/>
          <w:szCs w:val="24"/>
        </w:rPr>
      </w:pPr>
      <w:hyperlink r:id="rId11" w:history="1">
        <w:r w:rsidRPr="001A5488">
          <w:rPr>
            <w:rStyle w:val="Hipercze"/>
            <w:rFonts w:ascii="Arial" w:hAnsi="Arial" w:cs="Arial"/>
            <w:color w:val="auto"/>
            <w:sz w:val="24"/>
            <w:szCs w:val="24"/>
          </w:rPr>
          <w:t>https://ezamowienia.gov.pl/mp-client/search/list/ocds-148610-506481ca-41a4-4576-ab3a-0b96b923a6ce</w:t>
        </w:r>
      </w:hyperlink>
    </w:p>
    <w:p w14:paraId="00879409" w14:textId="5FCF56BF" w:rsidR="00A77FE2" w:rsidRPr="001A5488" w:rsidRDefault="00A77FE2" w:rsidP="009C0EE0">
      <w:pPr>
        <w:spacing w:after="0" w:line="360" w:lineRule="auto"/>
        <w:rPr>
          <w:rFonts w:ascii="Arial" w:hAnsi="Arial" w:cs="Arial"/>
          <w:sz w:val="24"/>
          <w:szCs w:val="24"/>
        </w:rPr>
      </w:pPr>
      <w:r w:rsidRPr="001A5488">
        <w:rPr>
          <w:rFonts w:ascii="Arial" w:hAnsi="Arial" w:cs="Arial"/>
          <w:sz w:val="24"/>
          <w:szCs w:val="24"/>
        </w:rPr>
        <w:t>Adres strony internetowej Zamawiającego:</w:t>
      </w:r>
    </w:p>
    <w:p w14:paraId="7E302F6D" w14:textId="2D592229" w:rsidR="00B62364" w:rsidRPr="001A5488" w:rsidRDefault="00B62364" w:rsidP="009C0EE0">
      <w:pPr>
        <w:spacing w:after="0" w:line="360" w:lineRule="auto"/>
        <w:rPr>
          <w:rFonts w:ascii="Arial" w:hAnsi="Arial" w:cs="Arial"/>
          <w:sz w:val="24"/>
          <w:szCs w:val="24"/>
          <w:lang w:bidi="pl-PL"/>
        </w:rPr>
      </w:pPr>
      <w:hyperlink r:id="rId12" w:history="1">
        <w:r w:rsidRPr="001A5488">
          <w:rPr>
            <w:rStyle w:val="Hipercze"/>
            <w:rFonts w:ascii="Arial" w:hAnsi="Arial" w:cs="Arial"/>
            <w:color w:val="auto"/>
            <w:sz w:val="24"/>
            <w:szCs w:val="24"/>
            <w:lang w:bidi="pl-PL"/>
          </w:rPr>
          <w:t>https://www.gov.pl/web/kppsp-lowicz/zamowienia-publiczne</w:t>
        </w:r>
      </w:hyperlink>
    </w:p>
    <w:p w14:paraId="21161492" w14:textId="77777777" w:rsidR="00B62364" w:rsidRPr="009C0EE0" w:rsidRDefault="00B62364" w:rsidP="009C0EE0">
      <w:pPr>
        <w:spacing w:after="0" w:line="360" w:lineRule="auto"/>
        <w:rPr>
          <w:rFonts w:ascii="Arial" w:hAnsi="Arial" w:cs="Arial"/>
          <w:sz w:val="24"/>
          <w:szCs w:val="24"/>
          <w:lang w:bidi="pl-PL"/>
        </w:rPr>
      </w:pPr>
    </w:p>
    <w:p w14:paraId="48494986" w14:textId="6F840157" w:rsidR="005B191D" w:rsidRPr="00B750D1" w:rsidRDefault="00A77FE2">
      <w:pPr>
        <w:pStyle w:val="Akapitzlist"/>
        <w:numPr>
          <w:ilvl w:val="0"/>
          <w:numId w:val="12"/>
        </w:numPr>
        <w:tabs>
          <w:tab w:val="left" w:pos="284"/>
        </w:tabs>
        <w:spacing w:after="0" w:line="360" w:lineRule="auto"/>
        <w:ind w:left="0" w:firstLine="0"/>
        <w:rPr>
          <w:rFonts w:ascii="Arial" w:hAnsi="Arial" w:cs="Arial"/>
          <w:b/>
          <w:bCs/>
          <w:sz w:val="24"/>
          <w:szCs w:val="24"/>
          <w:lang w:bidi="pl-PL"/>
        </w:rPr>
      </w:pPr>
      <w:bookmarkStart w:id="2" w:name="bookmark23"/>
      <w:r w:rsidRPr="001B3154">
        <w:rPr>
          <w:rFonts w:ascii="Arial" w:hAnsi="Arial" w:cs="Arial"/>
          <w:b/>
          <w:bCs/>
          <w:sz w:val="24"/>
          <w:szCs w:val="24"/>
          <w:lang w:bidi="pl-PL"/>
        </w:rPr>
        <w:t xml:space="preserve">Adres strony internetowej, na której udostępniane będą zmiany i wyjaśnienia treści SWZ oraz inne dokumenty zamówienia bezpośrednio związane z </w:t>
      </w:r>
      <w:r w:rsidRPr="00B750D1">
        <w:rPr>
          <w:rFonts w:ascii="Arial" w:hAnsi="Arial" w:cs="Arial"/>
          <w:b/>
          <w:bCs/>
          <w:sz w:val="24"/>
          <w:szCs w:val="24"/>
          <w:lang w:bidi="pl-PL"/>
        </w:rPr>
        <w:t>postępowaniem o</w:t>
      </w:r>
      <w:bookmarkEnd w:id="2"/>
      <w:r w:rsidRPr="00B750D1">
        <w:rPr>
          <w:rFonts w:ascii="Arial" w:hAnsi="Arial" w:cs="Arial"/>
          <w:b/>
          <w:bCs/>
          <w:sz w:val="24"/>
          <w:szCs w:val="24"/>
          <w:lang w:bidi="pl-PL"/>
        </w:rPr>
        <w:t xml:space="preserve"> udzielenie zamówienia</w:t>
      </w:r>
    </w:p>
    <w:p w14:paraId="48A3A533" w14:textId="77777777" w:rsidR="00A77FE2" w:rsidRPr="009C0EE0" w:rsidRDefault="00A77FE2" w:rsidP="001B3154">
      <w:pPr>
        <w:spacing w:after="0" w:line="360" w:lineRule="auto"/>
        <w:rPr>
          <w:rFonts w:ascii="Arial" w:hAnsi="Arial" w:cs="Arial"/>
          <w:sz w:val="24"/>
          <w:szCs w:val="24"/>
          <w:lang w:bidi="pl-PL"/>
        </w:rPr>
      </w:pPr>
      <w:r w:rsidRPr="00B750D1">
        <w:rPr>
          <w:rFonts w:ascii="Arial" w:hAnsi="Arial" w:cs="Arial"/>
          <w:sz w:val="24"/>
          <w:szCs w:val="24"/>
          <w:lang w:bidi="pl-PL"/>
        </w:rPr>
        <w:t xml:space="preserve">Zmiany i wyjaśnienia treści Specyfikacji Warunków Zamówienia, zwanej dalej SWZ, oraz inne dokumenty zamówienia bezpośrednio związane z postępowaniem o udzielenie zamówienia będą udostępniane na stronie internetowej prowadzonego </w:t>
      </w:r>
      <w:r w:rsidRPr="009C0EE0">
        <w:rPr>
          <w:rFonts w:ascii="Arial" w:hAnsi="Arial" w:cs="Arial"/>
          <w:sz w:val="24"/>
          <w:szCs w:val="24"/>
          <w:lang w:bidi="pl-PL"/>
        </w:rPr>
        <w:t>postępowania:</w:t>
      </w:r>
    </w:p>
    <w:p w14:paraId="0C785E3E" w14:textId="4DD93ECD" w:rsidR="009C0EE0" w:rsidRPr="002B0BBB" w:rsidRDefault="009C0EE0" w:rsidP="001B3154">
      <w:pPr>
        <w:spacing w:after="0" w:line="360" w:lineRule="auto"/>
        <w:rPr>
          <w:rFonts w:ascii="Arial" w:hAnsi="Arial" w:cs="Arial"/>
          <w:sz w:val="24"/>
          <w:szCs w:val="24"/>
        </w:rPr>
      </w:pPr>
      <w:hyperlink r:id="rId13" w:history="1">
        <w:r w:rsidRPr="002B0BBB">
          <w:rPr>
            <w:rStyle w:val="Hipercze"/>
            <w:rFonts w:ascii="Arial" w:hAnsi="Arial" w:cs="Arial"/>
            <w:color w:val="auto"/>
            <w:sz w:val="24"/>
            <w:szCs w:val="24"/>
          </w:rPr>
          <w:t>https://ezamowienia.gov.pl/mp-client/search/list/ocds-148610-506481ca-41a4-4576-ab3a-0b96b923a6ce</w:t>
        </w:r>
      </w:hyperlink>
    </w:p>
    <w:p w14:paraId="107C665C" w14:textId="77777777" w:rsidR="00A77FE2" w:rsidRPr="001B3154" w:rsidRDefault="00A77FE2" w:rsidP="001B3154">
      <w:pPr>
        <w:spacing w:after="0" w:line="360" w:lineRule="auto"/>
        <w:rPr>
          <w:rStyle w:val="Hipercze"/>
          <w:rFonts w:ascii="Arial" w:hAnsi="Arial" w:cs="Arial"/>
          <w:color w:val="auto"/>
          <w:sz w:val="24"/>
          <w:szCs w:val="24"/>
        </w:rPr>
      </w:pPr>
    </w:p>
    <w:p w14:paraId="2DAF4B0E" w14:textId="2212B208" w:rsidR="005B191D" w:rsidRPr="001B3154" w:rsidRDefault="00A77FE2">
      <w:pPr>
        <w:pStyle w:val="Akapitzlist"/>
        <w:numPr>
          <w:ilvl w:val="0"/>
          <w:numId w:val="12"/>
        </w:numPr>
        <w:spacing w:after="0" w:line="360" w:lineRule="auto"/>
        <w:ind w:left="284" w:hanging="284"/>
        <w:rPr>
          <w:rFonts w:ascii="Arial" w:hAnsi="Arial" w:cs="Arial"/>
          <w:b/>
          <w:bCs/>
          <w:sz w:val="24"/>
          <w:szCs w:val="24"/>
          <w:lang w:bidi="pl-PL"/>
        </w:rPr>
      </w:pPr>
      <w:bookmarkStart w:id="3" w:name="bookmark24"/>
      <w:r w:rsidRPr="001B3154">
        <w:rPr>
          <w:rFonts w:ascii="Arial" w:hAnsi="Arial" w:cs="Arial"/>
          <w:b/>
          <w:bCs/>
          <w:sz w:val="24"/>
          <w:szCs w:val="24"/>
          <w:lang w:bidi="pl-PL"/>
        </w:rPr>
        <w:t>Tryb udzielenia zamówienia</w:t>
      </w:r>
      <w:bookmarkEnd w:id="3"/>
    </w:p>
    <w:p w14:paraId="6BF8C263" w14:textId="5BE6D8CB" w:rsidR="005B191D" w:rsidRDefault="00A77FE2" w:rsidP="00714BDC">
      <w:pPr>
        <w:spacing w:after="0" w:line="360" w:lineRule="auto"/>
        <w:rPr>
          <w:rFonts w:ascii="Arial" w:hAnsi="Arial" w:cs="Arial"/>
          <w:sz w:val="24"/>
          <w:szCs w:val="24"/>
          <w:lang w:bidi="pl-PL"/>
        </w:rPr>
      </w:pPr>
      <w:r w:rsidRPr="00714BDC">
        <w:rPr>
          <w:rFonts w:ascii="Arial" w:hAnsi="Arial" w:cs="Arial"/>
          <w:sz w:val="24"/>
          <w:szCs w:val="24"/>
          <w:lang w:bidi="pl-PL"/>
        </w:rPr>
        <w:t xml:space="preserve">Postępowanie o udzielenie zamówienia publicznego prowadzone jest w trybie podstawowym, na podstawie art. 275 pkt 2 ustawy z dnia 11 września 2019 r. - Prawo zamówień publicznych </w:t>
      </w:r>
      <w:r w:rsidR="00714BDC" w:rsidRPr="00714BDC">
        <w:rPr>
          <w:rFonts w:ascii="Arial" w:eastAsia="Times New Roman" w:hAnsi="Arial" w:cs="Arial"/>
          <w:sz w:val="24"/>
          <w:szCs w:val="24"/>
          <w:lang w:eastAsia="pl-PL"/>
        </w:rPr>
        <w:t>(t.j. Dz. U. z 2024 r. poz. 1320</w:t>
      </w:r>
      <w:r w:rsidR="006907A6">
        <w:rPr>
          <w:rFonts w:ascii="Arial" w:eastAsia="Times New Roman" w:hAnsi="Arial" w:cs="Arial"/>
          <w:sz w:val="24"/>
          <w:szCs w:val="24"/>
          <w:lang w:eastAsia="pl-PL"/>
        </w:rPr>
        <w:t xml:space="preserve"> z późn. zm.</w:t>
      </w:r>
      <w:r w:rsidR="00714BDC" w:rsidRPr="00714BDC">
        <w:rPr>
          <w:rFonts w:ascii="Arial" w:eastAsia="Times New Roman" w:hAnsi="Arial" w:cs="Arial"/>
          <w:sz w:val="24"/>
          <w:szCs w:val="24"/>
          <w:lang w:eastAsia="pl-PL"/>
        </w:rPr>
        <w:t xml:space="preserve">), </w:t>
      </w:r>
      <w:r w:rsidRPr="00714BDC">
        <w:rPr>
          <w:rFonts w:ascii="Arial" w:hAnsi="Arial" w:cs="Arial"/>
          <w:sz w:val="24"/>
          <w:szCs w:val="24"/>
          <w:lang w:bidi="pl-PL"/>
        </w:rPr>
        <w:t>zwanej dalej także „pzp".</w:t>
      </w:r>
    </w:p>
    <w:p w14:paraId="746641DE" w14:textId="77777777" w:rsidR="00C6008D" w:rsidRPr="00714BDC" w:rsidRDefault="00C6008D" w:rsidP="00714BDC">
      <w:pPr>
        <w:spacing w:after="0" w:line="360" w:lineRule="auto"/>
        <w:rPr>
          <w:rFonts w:ascii="Arial" w:eastAsia="Times New Roman" w:hAnsi="Arial" w:cs="Arial"/>
          <w:sz w:val="24"/>
          <w:szCs w:val="24"/>
          <w:lang w:eastAsia="pl-PL"/>
        </w:rPr>
      </w:pPr>
    </w:p>
    <w:p w14:paraId="795A9DAA" w14:textId="03DC119D" w:rsidR="005B191D" w:rsidRPr="001B3154" w:rsidRDefault="00A77FE2">
      <w:pPr>
        <w:pStyle w:val="Akapitzlist"/>
        <w:numPr>
          <w:ilvl w:val="0"/>
          <w:numId w:val="12"/>
        </w:numPr>
        <w:tabs>
          <w:tab w:val="left" w:pos="426"/>
        </w:tabs>
        <w:spacing w:after="0" w:line="360" w:lineRule="auto"/>
        <w:ind w:left="0" w:firstLine="0"/>
        <w:rPr>
          <w:rFonts w:ascii="Arial" w:hAnsi="Arial" w:cs="Arial"/>
          <w:b/>
          <w:bCs/>
          <w:sz w:val="24"/>
          <w:szCs w:val="24"/>
          <w:lang w:bidi="pl-PL"/>
        </w:rPr>
      </w:pPr>
      <w:bookmarkStart w:id="4" w:name="bookmark25"/>
      <w:r w:rsidRPr="001B3154">
        <w:rPr>
          <w:rFonts w:ascii="Arial" w:hAnsi="Arial" w:cs="Arial"/>
          <w:b/>
          <w:bCs/>
          <w:sz w:val="24"/>
          <w:szCs w:val="24"/>
          <w:lang w:bidi="pl-PL"/>
        </w:rPr>
        <w:lastRenderedPageBreak/>
        <w:t xml:space="preserve"> Informacja, czy Zamawiający przewiduje wybór najkorzystniejszej oferty</w:t>
      </w:r>
      <w:r w:rsidRPr="001B3154">
        <w:rPr>
          <w:rFonts w:ascii="Arial" w:hAnsi="Arial" w:cs="Arial"/>
          <w:b/>
          <w:bCs/>
          <w:sz w:val="24"/>
          <w:szCs w:val="24"/>
          <w:lang w:bidi="pl-PL"/>
        </w:rPr>
        <w:br/>
        <w:t>z możliwością</w:t>
      </w:r>
      <w:bookmarkEnd w:id="4"/>
      <w:r w:rsidRPr="001B3154">
        <w:rPr>
          <w:rFonts w:ascii="Arial" w:hAnsi="Arial" w:cs="Arial"/>
          <w:b/>
          <w:bCs/>
          <w:sz w:val="24"/>
          <w:szCs w:val="24"/>
          <w:lang w:bidi="pl-PL"/>
        </w:rPr>
        <w:t xml:space="preserve"> prowadzenia negocjacji</w:t>
      </w:r>
    </w:p>
    <w:p w14:paraId="314EB92C" w14:textId="77777777" w:rsidR="00A77FE2" w:rsidRPr="001B3154" w:rsidRDefault="00A77FE2" w:rsidP="001B3154">
      <w:pPr>
        <w:pStyle w:val="Akapitzlist"/>
        <w:numPr>
          <w:ilvl w:val="0"/>
          <w:numId w:val="1"/>
        </w:numPr>
        <w:tabs>
          <w:tab w:val="left" w:pos="426"/>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Zamawiający przewiduje wybór najkorzystniejszej oferty z możliwością prowadzenia negocjacji.</w:t>
      </w:r>
    </w:p>
    <w:p w14:paraId="3422930B" w14:textId="77777777" w:rsidR="00A77FE2" w:rsidRPr="001B3154" w:rsidRDefault="00A77FE2" w:rsidP="001B3154">
      <w:pPr>
        <w:pStyle w:val="Akapitzlist"/>
        <w:numPr>
          <w:ilvl w:val="0"/>
          <w:numId w:val="1"/>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Negocjacje treści ofert:</w:t>
      </w:r>
    </w:p>
    <w:p w14:paraId="2D6FE078" w14:textId="77777777" w:rsidR="00A77FE2" w:rsidRPr="001B3154" w:rsidRDefault="00A77FE2" w:rsidP="001B3154">
      <w:pPr>
        <w:numPr>
          <w:ilvl w:val="1"/>
          <w:numId w:val="1"/>
        </w:numPr>
        <w:tabs>
          <w:tab w:val="left" w:pos="426"/>
        </w:tabs>
        <w:spacing w:after="0" w:line="360" w:lineRule="auto"/>
        <w:ind w:left="426" w:hanging="142"/>
        <w:rPr>
          <w:rFonts w:ascii="Arial" w:hAnsi="Arial" w:cs="Arial"/>
          <w:sz w:val="24"/>
          <w:szCs w:val="24"/>
          <w:lang w:bidi="pl-PL"/>
        </w:rPr>
      </w:pPr>
      <w:r w:rsidRPr="001B3154">
        <w:rPr>
          <w:rFonts w:ascii="Arial" w:hAnsi="Arial" w:cs="Arial"/>
          <w:sz w:val="24"/>
          <w:szCs w:val="24"/>
          <w:lang w:bidi="pl-PL"/>
        </w:rPr>
        <w:t>nie mogą prowadzić do zmiany treści SWZ,</w:t>
      </w:r>
    </w:p>
    <w:p w14:paraId="38031C68" w14:textId="77777777" w:rsidR="00A77FE2" w:rsidRPr="001B3154" w:rsidRDefault="00A77FE2" w:rsidP="001B3154">
      <w:pPr>
        <w:numPr>
          <w:ilvl w:val="1"/>
          <w:numId w:val="1"/>
        </w:numPr>
        <w:tabs>
          <w:tab w:val="left" w:pos="709"/>
        </w:tabs>
        <w:spacing w:after="0" w:line="360" w:lineRule="auto"/>
        <w:ind w:left="709" w:hanging="425"/>
        <w:rPr>
          <w:rFonts w:ascii="Arial" w:hAnsi="Arial" w:cs="Arial"/>
          <w:sz w:val="24"/>
          <w:szCs w:val="24"/>
          <w:lang w:bidi="pl-PL"/>
        </w:rPr>
      </w:pPr>
      <w:r w:rsidRPr="001B3154">
        <w:rPr>
          <w:rFonts w:ascii="Arial" w:hAnsi="Arial" w:cs="Arial"/>
          <w:sz w:val="24"/>
          <w:szCs w:val="24"/>
          <w:lang w:bidi="pl-PL"/>
        </w:rPr>
        <w:t>dotyczą wyłącznie tych elementów treści ofert, które podlegają ocenie w ramach kryteriów oceny ofert,</w:t>
      </w:r>
    </w:p>
    <w:p w14:paraId="6A65A030" w14:textId="77777777" w:rsidR="00A77FE2" w:rsidRPr="001B3154" w:rsidRDefault="00A77FE2" w:rsidP="001B3154">
      <w:pPr>
        <w:numPr>
          <w:ilvl w:val="1"/>
          <w:numId w:val="1"/>
        </w:numPr>
        <w:tabs>
          <w:tab w:val="left" w:pos="709"/>
        </w:tabs>
        <w:spacing w:after="0" w:line="360" w:lineRule="auto"/>
        <w:ind w:left="709" w:hanging="425"/>
        <w:rPr>
          <w:rFonts w:ascii="Arial" w:hAnsi="Arial" w:cs="Arial"/>
          <w:sz w:val="24"/>
          <w:szCs w:val="24"/>
          <w:lang w:bidi="pl-PL"/>
        </w:rPr>
      </w:pPr>
      <w:r w:rsidRPr="001B3154">
        <w:rPr>
          <w:rFonts w:ascii="Arial" w:hAnsi="Arial" w:cs="Arial"/>
          <w:sz w:val="24"/>
          <w:szCs w:val="24"/>
          <w:lang w:bidi="pl-PL"/>
        </w:rPr>
        <w:t>mają charakter poufny.</w:t>
      </w:r>
    </w:p>
    <w:p w14:paraId="57BF4C8B" w14:textId="77777777" w:rsidR="00A77FE2" w:rsidRPr="001B3154" w:rsidRDefault="00A77FE2" w:rsidP="001B3154">
      <w:pPr>
        <w:pStyle w:val="Akapitzlist"/>
        <w:numPr>
          <w:ilvl w:val="0"/>
          <w:numId w:val="1"/>
        </w:numPr>
        <w:tabs>
          <w:tab w:val="left" w:pos="426"/>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W przypadku skorzystania przez Zamawiającego z możliwości prowadzenia negocjacji:</w:t>
      </w:r>
    </w:p>
    <w:p w14:paraId="60E85B0B" w14:textId="77777777" w:rsidR="00A77FE2" w:rsidRPr="001B3154" w:rsidRDefault="00A77FE2" w:rsidP="001B3154">
      <w:pPr>
        <w:numPr>
          <w:ilvl w:val="1"/>
          <w:numId w:val="1"/>
        </w:numPr>
        <w:tabs>
          <w:tab w:val="left" w:pos="709"/>
        </w:tabs>
        <w:spacing w:after="0" w:line="360" w:lineRule="auto"/>
        <w:ind w:left="709" w:hanging="425"/>
        <w:rPr>
          <w:rFonts w:ascii="Arial" w:hAnsi="Arial" w:cs="Arial"/>
          <w:sz w:val="24"/>
          <w:szCs w:val="24"/>
          <w:lang w:bidi="pl-PL"/>
        </w:rPr>
      </w:pPr>
      <w:r w:rsidRPr="001B3154">
        <w:rPr>
          <w:rFonts w:ascii="Arial" w:hAnsi="Arial" w:cs="Arial"/>
          <w:sz w:val="24"/>
          <w:szCs w:val="24"/>
          <w:lang w:bidi="pl-PL"/>
        </w:rPr>
        <w:t>może on zaprosić jednocześnie Wykonawców do negocjacji ofert złożonych</w:t>
      </w:r>
      <w:r w:rsidRPr="001B3154">
        <w:rPr>
          <w:rFonts w:ascii="Arial" w:hAnsi="Arial" w:cs="Arial"/>
          <w:sz w:val="24"/>
          <w:szCs w:val="24"/>
          <w:lang w:bidi="pl-PL"/>
        </w:rPr>
        <w:br/>
        <w:t>w odpowiedzi na ogłoszenie o zamówieniu, jeżeli nie podlegały one odrzuceniu (przy czym Wykonawcy nie mają obowiązku uczestniczenia w negocjacjach),</w:t>
      </w:r>
    </w:p>
    <w:p w14:paraId="4CF99A13" w14:textId="77777777" w:rsidR="00A77FE2" w:rsidRPr="001B3154" w:rsidRDefault="00A77FE2" w:rsidP="001B3154">
      <w:pPr>
        <w:numPr>
          <w:ilvl w:val="1"/>
          <w:numId w:val="1"/>
        </w:numPr>
        <w:tabs>
          <w:tab w:val="left" w:pos="709"/>
        </w:tabs>
        <w:spacing w:after="0" w:line="360" w:lineRule="auto"/>
        <w:ind w:left="709" w:hanging="425"/>
        <w:rPr>
          <w:rFonts w:ascii="Arial" w:hAnsi="Arial" w:cs="Arial"/>
          <w:sz w:val="24"/>
          <w:szCs w:val="24"/>
          <w:lang w:bidi="pl-PL"/>
        </w:rPr>
      </w:pPr>
      <w:r w:rsidRPr="001B3154">
        <w:rPr>
          <w:rFonts w:ascii="Arial" w:hAnsi="Arial" w:cs="Arial"/>
          <w:sz w:val="24"/>
          <w:szCs w:val="24"/>
          <w:lang w:bidi="pl-PL"/>
        </w:rPr>
        <w:t>w zaproszeniu do negocjacji Zamawiający wskaże miejsce, termin i sposób prowadzenia negocjacji, a także kryteria oceny ofert, w ramach których będą prowadzone negocjacje w celu ulepszenia treści ofert; poinformuje też wszystkich Wykonawców, których oferty złożone w odpo</w:t>
      </w:r>
      <w:r w:rsidRPr="001B3154">
        <w:rPr>
          <w:rFonts w:ascii="Arial" w:hAnsi="Arial" w:cs="Arial"/>
          <w:sz w:val="24"/>
          <w:szCs w:val="24"/>
          <w:lang w:bidi="pl-PL"/>
        </w:rPr>
        <w:softHyphen/>
        <w:t>wiedzi na ogłoszenie o zamówieniu nie zostały odrzucone, o zakończeniu negocjacji oraz zaprosi ich do składania ofert dodatkowych (przy czym Wykonawcy nie mają obowiązku składania ofert dodatkowych).</w:t>
      </w:r>
    </w:p>
    <w:p w14:paraId="1E98A604" w14:textId="77777777" w:rsidR="00A77FE2" w:rsidRPr="001B3154" w:rsidRDefault="00A77FE2" w:rsidP="001B3154">
      <w:pPr>
        <w:pStyle w:val="Akapitzlist"/>
        <w:numPr>
          <w:ilvl w:val="0"/>
          <w:numId w:val="1"/>
        </w:numPr>
        <w:tabs>
          <w:tab w:val="left" w:pos="426"/>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Wykonawca może złożyć ofertę dodatkową, która zawiera nowe propozycje w zakresie treści oferty podlegających ocenie w ramach kryteriów oceny ofert wskazanych przez Zamawiającego w zaproszeniu do negocjacji.</w:t>
      </w:r>
    </w:p>
    <w:p w14:paraId="6125BC7F" w14:textId="2F721BDE" w:rsidR="00A77FE2" w:rsidRPr="001B3154" w:rsidRDefault="00A77FE2" w:rsidP="001B3154">
      <w:pPr>
        <w:pStyle w:val="Akapitzlist"/>
        <w:numPr>
          <w:ilvl w:val="0"/>
          <w:numId w:val="1"/>
        </w:numPr>
        <w:tabs>
          <w:tab w:val="left" w:pos="426"/>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Oferta dodatkowa nie może być mniej korzystna w żadnym z kryteriów oceny ofert wskazanych w zaproszeniu do negocjacji niż oferta złożona w odpowiedzi na ogłoszenie</w:t>
      </w:r>
      <w:r w:rsidR="004D2A0A" w:rsidRPr="001B3154">
        <w:rPr>
          <w:rFonts w:ascii="Arial" w:hAnsi="Arial" w:cs="Arial"/>
          <w:sz w:val="24"/>
          <w:szCs w:val="24"/>
          <w:lang w:bidi="pl-PL"/>
        </w:rPr>
        <w:t xml:space="preserve"> </w:t>
      </w:r>
      <w:r w:rsidRPr="001B3154">
        <w:rPr>
          <w:rFonts w:ascii="Arial" w:hAnsi="Arial" w:cs="Arial"/>
          <w:sz w:val="24"/>
          <w:szCs w:val="24"/>
          <w:lang w:bidi="pl-PL"/>
        </w:rPr>
        <w:t>o zamówieniu.</w:t>
      </w:r>
    </w:p>
    <w:p w14:paraId="7FBD3431" w14:textId="77777777" w:rsidR="00A77FE2" w:rsidRPr="001B3154" w:rsidRDefault="00A77FE2" w:rsidP="001B3154">
      <w:pPr>
        <w:pStyle w:val="Akapitzlist"/>
        <w:numPr>
          <w:ilvl w:val="0"/>
          <w:numId w:val="1"/>
        </w:numPr>
        <w:tabs>
          <w:tab w:val="left" w:pos="426"/>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Oferta przestaje wiązać Wykonawcę w zakresie, w jakim złoży on ofertę dodatkową zawierającą korzystniejsze propozycje w ramach każdego z kryteriów oceny ofert wskazanych w zaproszeniu do negocjacji.</w:t>
      </w:r>
    </w:p>
    <w:p w14:paraId="188836C3" w14:textId="76144F01" w:rsidR="00A77FE2" w:rsidRPr="001B3154" w:rsidRDefault="00A77FE2" w:rsidP="001B3154">
      <w:pPr>
        <w:pStyle w:val="Akapitzlist"/>
        <w:numPr>
          <w:ilvl w:val="0"/>
          <w:numId w:val="1"/>
        </w:numPr>
        <w:tabs>
          <w:tab w:val="left" w:pos="426"/>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lastRenderedPageBreak/>
        <w:t>Oferta dodatkowa, która jest mniej korzystna w którymkolwiek z kryteriów oceny ofert wskazanych w zaproszeniu do negocjacji niż oferta złożona w odpowiedzi na ogłoszenie</w:t>
      </w:r>
      <w:r w:rsidR="004D2A0A" w:rsidRPr="001B3154">
        <w:rPr>
          <w:rFonts w:ascii="Arial" w:hAnsi="Arial" w:cs="Arial"/>
          <w:sz w:val="24"/>
          <w:szCs w:val="24"/>
          <w:lang w:bidi="pl-PL"/>
        </w:rPr>
        <w:t xml:space="preserve"> </w:t>
      </w:r>
      <w:r w:rsidRPr="001B3154">
        <w:rPr>
          <w:rFonts w:ascii="Arial" w:hAnsi="Arial" w:cs="Arial"/>
          <w:sz w:val="24"/>
          <w:szCs w:val="24"/>
          <w:lang w:bidi="pl-PL"/>
        </w:rPr>
        <w:t>o zamówieniu, podlega odrzuceniu.</w:t>
      </w:r>
    </w:p>
    <w:p w14:paraId="3CA98D2A" w14:textId="77777777" w:rsidR="00A77FE2" w:rsidRPr="001B3154" w:rsidRDefault="00A77FE2" w:rsidP="001B3154">
      <w:pPr>
        <w:pStyle w:val="Akapitzlist"/>
        <w:numPr>
          <w:ilvl w:val="0"/>
          <w:numId w:val="1"/>
        </w:numPr>
        <w:tabs>
          <w:tab w:val="left" w:pos="426"/>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Zamawiający nie przewiduje możliwości ograniczenia liczby Wykonawców, których zaprosi do negocjacji ofert.</w:t>
      </w:r>
    </w:p>
    <w:p w14:paraId="2839DEFF" w14:textId="77777777" w:rsidR="004D2A0A" w:rsidRPr="001B3154" w:rsidRDefault="00A77FE2" w:rsidP="001B3154">
      <w:pPr>
        <w:pStyle w:val="Akapitzlist"/>
        <w:numPr>
          <w:ilvl w:val="0"/>
          <w:numId w:val="1"/>
        </w:numPr>
        <w:tabs>
          <w:tab w:val="left" w:pos="426"/>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 xml:space="preserve">W przypadku, gdy Zamawiający nie prowadzi negocjacji, dokonuje wyboru najkorzystniejszej oferty spośród niepodlegających odrzuceniu ofert złożonych </w:t>
      </w:r>
      <w:r w:rsidRPr="001B3154">
        <w:rPr>
          <w:rFonts w:ascii="Arial" w:hAnsi="Arial" w:cs="Arial"/>
          <w:sz w:val="24"/>
          <w:szCs w:val="24"/>
          <w:lang w:bidi="pl-PL"/>
        </w:rPr>
        <w:br/>
        <w:t>w odpowiedzi na ogłoszenie o zamówieniu.</w:t>
      </w:r>
    </w:p>
    <w:p w14:paraId="47F2AB51" w14:textId="07CB95AE" w:rsidR="00A77FE2" w:rsidRPr="001B3154" w:rsidRDefault="00A77FE2" w:rsidP="00714BDC">
      <w:pPr>
        <w:pStyle w:val="Akapitzlist"/>
        <w:numPr>
          <w:ilvl w:val="0"/>
          <w:numId w:val="1"/>
        </w:numPr>
        <w:tabs>
          <w:tab w:val="left" w:pos="426"/>
        </w:tabs>
        <w:spacing w:after="0" w:line="360" w:lineRule="auto"/>
        <w:ind w:left="284" w:hanging="426"/>
        <w:rPr>
          <w:rFonts w:ascii="Arial" w:hAnsi="Arial" w:cs="Arial"/>
          <w:sz w:val="24"/>
          <w:szCs w:val="24"/>
          <w:lang w:bidi="pl-PL"/>
        </w:rPr>
      </w:pPr>
      <w:r w:rsidRPr="001B3154">
        <w:rPr>
          <w:rFonts w:ascii="Arial" w:hAnsi="Arial" w:cs="Arial"/>
          <w:sz w:val="24"/>
          <w:szCs w:val="24"/>
          <w:lang w:bidi="pl-PL"/>
        </w:rPr>
        <w:t>Wymagania dotyczące sporządzania i przekazywania oferty określone w niniejszej SWZ, mają odpowiednie zastosowanie do oferty dodatkowej.</w:t>
      </w:r>
    </w:p>
    <w:p w14:paraId="16557333" w14:textId="77777777" w:rsidR="00DB4E66" w:rsidRPr="001B3154" w:rsidRDefault="00DB4E66" w:rsidP="001B3154">
      <w:pPr>
        <w:pStyle w:val="Akapitzlist"/>
        <w:spacing w:after="0" w:line="360" w:lineRule="auto"/>
        <w:ind w:left="0"/>
        <w:jc w:val="both"/>
        <w:rPr>
          <w:rFonts w:ascii="Arial" w:hAnsi="Arial" w:cs="Arial"/>
          <w:sz w:val="24"/>
          <w:szCs w:val="24"/>
          <w:lang w:bidi="pl-PL"/>
        </w:rPr>
      </w:pPr>
    </w:p>
    <w:p w14:paraId="7C54A8B0" w14:textId="58F5DE51" w:rsidR="005B191D" w:rsidRPr="001B3154" w:rsidRDefault="000568D9">
      <w:pPr>
        <w:pStyle w:val="Akapitzlist"/>
        <w:numPr>
          <w:ilvl w:val="0"/>
          <w:numId w:val="12"/>
        </w:numPr>
        <w:spacing w:after="0" w:line="360" w:lineRule="auto"/>
        <w:ind w:left="284" w:hanging="284"/>
        <w:jc w:val="both"/>
        <w:rPr>
          <w:rFonts w:ascii="Arial" w:hAnsi="Arial" w:cs="Arial"/>
          <w:b/>
          <w:bCs/>
          <w:sz w:val="24"/>
          <w:szCs w:val="24"/>
          <w:lang w:bidi="pl-PL"/>
        </w:rPr>
      </w:pPr>
      <w:bookmarkStart w:id="5" w:name="bookmark26"/>
      <w:r w:rsidRPr="001B3154">
        <w:rPr>
          <w:rFonts w:ascii="Arial" w:hAnsi="Arial" w:cs="Arial"/>
          <w:b/>
          <w:bCs/>
          <w:sz w:val="24"/>
          <w:szCs w:val="24"/>
          <w:lang w:bidi="pl-PL"/>
        </w:rPr>
        <w:t>Opis przedmiotu zamówienia</w:t>
      </w:r>
      <w:bookmarkEnd w:id="5"/>
    </w:p>
    <w:p w14:paraId="13BB8788" w14:textId="40D07300" w:rsidR="00260966" w:rsidRPr="00B750D1" w:rsidRDefault="00260966">
      <w:pPr>
        <w:pStyle w:val="Akapitzlist"/>
        <w:numPr>
          <w:ilvl w:val="0"/>
          <w:numId w:val="18"/>
        </w:numPr>
        <w:tabs>
          <w:tab w:val="left" w:pos="284"/>
        </w:tabs>
        <w:spacing w:after="0" w:line="360" w:lineRule="auto"/>
        <w:rPr>
          <w:rFonts w:ascii="Arial" w:hAnsi="Arial" w:cs="Arial"/>
          <w:sz w:val="24"/>
          <w:szCs w:val="24"/>
        </w:rPr>
      </w:pPr>
      <w:r w:rsidRPr="00B750D1">
        <w:rPr>
          <w:rFonts w:ascii="Arial" w:hAnsi="Arial" w:cs="Arial"/>
          <w:sz w:val="24"/>
          <w:szCs w:val="24"/>
        </w:rPr>
        <w:t>Przedmiot i zakres zamówienia</w:t>
      </w:r>
    </w:p>
    <w:p w14:paraId="0161AC71" w14:textId="60FA49C0" w:rsidR="00E64775" w:rsidRPr="001A5488" w:rsidRDefault="000D2FD0" w:rsidP="00A003F9">
      <w:pPr>
        <w:pStyle w:val="Akapitzlist"/>
        <w:numPr>
          <w:ilvl w:val="1"/>
          <w:numId w:val="18"/>
        </w:numPr>
        <w:autoSpaceDE w:val="0"/>
        <w:autoSpaceDN w:val="0"/>
        <w:adjustRightInd w:val="0"/>
        <w:spacing w:after="0" w:line="360" w:lineRule="auto"/>
        <w:ind w:hanging="436"/>
        <w:rPr>
          <w:rFonts w:ascii="Arial" w:hAnsi="Arial" w:cs="Arial"/>
          <w:sz w:val="24"/>
          <w:szCs w:val="24"/>
        </w:rPr>
      </w:pPr>
      <w:r w:rsidRPr="001A5488">
        <w:rPr>
          <w:rFonts w:ascii="Arial" w:hAnsi="Arial" w:cs="Arial"/>
          <w:sz w:val="24"/>
          <w:szCs w:val="24"/>
        </w:rPr>
        <w:t>Przedmiotem zamówienia jest</w:t>
      </w:r>
      <w:r w:rsidR="005B1F56" w:rsidRPr="001A5488">
        <w:rPr>
          <w:rFonts w:ascii="Arial" w:eastAsia="Times New Roman" w:hAnsi="Arial" w:cs="Arial"/>
          <w:sz w:val="24"/>
          <w:szCs w:val="24"/>
          <w:lang w:eastAsia="pl-PL"/>
        </w:rPr>
        <w:t xml:space="preserve"> </w:t>
      </w:r>
      <w:r w:rsidR="009C0EE0" w:rsidRPr="001A5488">
        <w:rPr>
          <w:rFonts w:ascii="Arial" w:hAnsi="Arial" w:cs="Arial"/>
          <w:sz w:val="24"/>
          <w:szCs w:val="24"/>
        </w:rPr>
        <w:t>przebudowa części pomieszczeń higieniczno</w:t>
      </w:r>
      <w:r w:rsidR="00625415" w:rsidRPr="001A5488">
        <w:rPr>
          <w:rFonts w:ascii="Arial" w:hAnsi="Arial" w:cs="Arial"/>
          <w:sz w:val="24"/>
          <w:szCs w:val="24"/>
        </w:rPr>
        <w:t>-</w:t>
      </w:r>
      <w:r w:rsidR="009C0EE0" w:rsidRPr="001A5488">
        <w:rPr>
          <w:rFonts w:ascii="Arial" w:hAnsi="Arial" w:cs="Arial"/>
          <w:sz w:val="24"/>
          <w:szCs w:val="24"/>
        </w:rPr>
        <w:t>sanitarnych budynku Komendy Powiatowej Państwowej Straży Pożarnej w Łowiczu w ramach zadania pn. „Dostosowanie pomieszczeń Komendy Powiatowej Państwowej Straży Pożarnej w Łowiczu do aktualnych przepisów w zakresie bezpieczeństwa i higieny służby strażaków”</w:t>
      </w:r>
      <w:r w:rsidR="00A364BA" w:rsidRPr="001A5488">
        <w:rPr>
          <w:rFonts w:ascii="Arial" w:hAnsi="Arial" w:cs="Arial"/>
          <w:sz w:val="24"/>
          <w:szCs w:val="24"/>
        </w:rPr>
        <w:t xml:space="preserve">. </w:t>
      </w:r>
    </w:p>
    <w:p w14:paraId="431AB241" w14:textId="4070EF0F" w:rsidR="00C90D45" w:rsidRPr="001A5488" w:rsidRDefault="00A364BA" w:rsidP="007A54A8">
      <w:pPr>
        <w:pStyle w:val="Akapitzlist"/>
        <w:numPr>
          <w:ilvl w:val="1"/>
          <w:numId w:val="18"/>
        </w:numPr>
        <w:autoSpaceDE w:val="0"/>
        <w:autoSpaceDN w:val="0"/>
        <w:adjustRightInd w:val="0"/>
        <w:spacing w:after="0" w:line="360" w:lineRule="auto"/>
        <w:ind w:hanging="436"/>
        <w:jc w:val="both"/>
        <w:rPr>
          <w:rFonts w:ascii="Arial" w:hAnsi="Arial" w:cs="Arial"/>
          <w:sz w:val="24"/>
          <w:szCs w:val="24"/>
        </w:rPr>
      </w:pPr>
      <w:r w:rsidRPr="001A5488">
        <w:rPr>
          <w:rFonts w:ascii="Arial" w:hAnsi="Arial" w:cs="Arial"/>
          <w:sz w:val="24"/>
          <w:szCs w:val="24"/>
        </w:rPr>
        <w:t xml:space="preserve">W wyniku przeprowadzenia </w:t>
      </w:r>
      <w:r w:rsidR="00E64775" w:rsidRPr="001A5488">
        <w:rPr>
          <w:rFonts w:ascii="Arial" w:hAnsi="Arial" w:cs="Arial"/>
          <w:sz w:val="24"/>
          <w:szCs w:val="24"/>
        </w:rPr>
        <w:t xml:space="preserve">prac budowlanych zostaną </w:t>
      </w:r>
      <w:r w:rsidR="00F3109B" w:rsidRPr="001A5488">
        <w:rPr>
          <w:rFonts w:ascii="Arial" w:hAnsi="Arial" w:cs="Arial"/>
          <w:sz w:val="24"/>
          <w:szCs w:val="24"/>
        </w:rPr>
        <w:t>zmodernizowane</w:t>
      </w:r>
      <w:r w:rsidR="00E64775" w:rsidRPr="001A5488">
        <w:rPr>
          <w:rFonts w:ascii="Arial" w:hAnsi="Arial" w:cs="Arial"/>
          <w:sz w:val="24"/>
          <w:szCs w:val="24"/>
        </w:rPr>
        <w:t xml:space="preserve"> następujące pomieszczenia:</w:t>
      </w:r>
    </w:p>
    <w:p w14:paraId="7A24B01B" w14:textId="77777777" w:rsidR="00E64775" w:rsidRPr="001A5488" w:rsidRDefault="00E64775" w:rsidP="003567D5">
      <w:pPr>
        <w:pStyle w:val="Akapitzlist"/>
        <w:autoSpaceDE w:val="0"/>
        <w:autoSpaceDN w:val="0"/>
        <w:adjustRightInd w:val="0"/>
        <w:spacing w:after="0" w:line="360" w:lineRule="auto"/>
        <w:ind w:left="357" w:firstLine="352"/>
        <w:rPr>
          <w:rFonts w:ascii="Arial" w:hAnsi="Arial" w:cs="Arial"/>
          <w:sz w:val="24"/>
          <w:szCs w:val="24"/>
        </w:rPr>
      </w:pPr>
      <w:r w:rsidRPr="001A5488">
        <w:rPr>
          <w:rFonts w:ascii="Arial" w:hAnsi="Arial" w:cs="Arial"/>
          <w:sz w:val="24"/>
          <w:szCs w:val="24"/>
        </w:rPr>
        <w:t>- korytarz o powierzchni 14,23 m</w:t>
      </w:r>
      <w:r w:rsidRPr="001A5488">
        <w:rPr>
          <w:rFonts w:ascii="Arial" w:hAnsi="Arial" w:cs="Arial"/>
          <w:sz w:val="24"/>
          <w:szCs w:val="24"/>
          <w:vertAlign w:val="superscript"/>
        </w:rPr>
        <w:t>2</w:t>
      </w:r>
      <w:r w:rsidRPr="001A5488">
        <w:rPr>
          <w:rFonts w:ascii="Arial" w:hAnsi="Arial" w:cs="Arial"/>
          <w:sz w:val="24"/>
          <w:szCs w:val="24"/>
        </w:rPr>
        <w:t>,</w:t>
      </w:r>
    </w:p>
    <w:p w14:paraId="0EA1A42D" w14:textId="77777777" w:rsidR="00E64775" w:rsidRPr="001A5488" w:rsidRDefault="00E64775" w:rsidP="003567D5">
      <w:pPr>
        <w:pStyle w:val="Akapitzlist"/>
        <w:autoSpaceDE w:val="0"/>
        <w:autoSpaceDN w:val="0"/>
        <w:adjustRightInd w:val="0"/>
        <w:spacing w:after="0" w:line="360" w:lineRule="auto"/>
        <w:ind w:left="357" w:firstLine="352"/>
        <w:rPr>
          <w:rFonts w:ascii="Arial" w:hAnsi="Arial" w:cs="Arial"/>
          <w:sz w:val="24"/>
          <w:szCs w:val="24"/>
        </w:rPr>
      </w:pPr>
      <w:r w:rsidRPr="001A5488">
        <w:rPr>
          <w:rFonts w:ascii="Arial" w:hAnsi="Arial" w:cs="Arial"/>
          <w:sz w:val="24"/>
          <w:szCs w:val="24"/>
        </w:rPr>
        <w:t>- szatnia o powierzchni 28,76 m</w:t>
      </w:r>
      <w:r w:rsidRPr="001A5488">
        <w:rPr>
          <w:rFonts w:ascii="Arial" w:hAnsi="Arial" w:cs="Arial"/>
          <w:sz w:val="24"/>
          <w:szCs w:val="24"/>
          <w:vertAlign w:val="superscript"/>
        </w:rPr>
        <w:t>2</w:t>
      </w:r>
      <w:r w:rsidRPr="001A5488">
        <w:rPr>
          <w:rFonts w:ascii="Arial" w:hAnsi="Arial" w:cs="Arial"/>
          <w:sz w:val="24"/>
          <w:szCs w:val="24"/>
        </w:rPr>
        <w:t>,</w:t>
      </w:r>
    </w:p>
    <w:p w14:paraId="6A24079F" w14:textId="74713796" w:rsidR="00E64775" w:rsidRPr="001A5488" w:rsidRDefault="00E64775" w:rsidP="003567D5">
      <w:pPr>
        <w:pStyle w:val="Akapitzlist"/>
        <w:autoSpaceDE w:val="0"/>
        <w:autoSpaceDN w:val="0"/>
        <w:adjustRightInd w:val="0"/>
        <w:spacing w:after="0" w:line="360" w:lineRule="auto"/>
        <w:ind w:left="357" w:firstLine="352"/>
        <w:rPr>
          <w:rFonts w:ascii="Arial" w:hAnsi="Arial" w:cs="Arial"/>
          <w:sz w:val="24"/>
          <w:szCs w:val="24"/>
        </w:rPr>
      </w:pPr>
      <w:r w:rsidRPr="001A5488">
        <w:rPr>
          <w:rFonts w:ascii="Arial" w:hAnsi="Arial" w:cs="Arial"/>
          <w:sz w:val="24"/>
          <w:szCs w:val="24"/>
        </w:rPr>
        <w:t>- pralnia o powierzchni 10,27 m</w:t>
      </w:r>
      <w:r w:rsidRPr="001A5488">
        <w:rPr>
          <w:rFonts w:ascii="Arial" w:hAnsi="Arial" w:cs="Arial"/>
          <w:sz w:val="24"/>
          <w:szCs w:val="24"/>
          <w:vertAlign w:val="superscript"/>
        </w:rPr>
        <w:t>2</w:t>
      </w:r>
      <w:r w:rsidRPr="001A5488">
        <w:rPr>
          <w:rFonts w:ascii="Arial" w:hAnsi="Arial" w:cs="Arial"/>
          <w:sz w:val="24"/>
          <w:szCs w:val="24"/>
        </w:rPr>
        <w:t>,</w:t>
      </w:r>
    </w:p>
    <w:p w14:paraId="632EE53E" w14:textId="61888D3E" w:rsidR="00E64775" w:rsidRPr="001A5488" w:rsidRDefault="00E64775" w:rsidP="003567D5">
      <w:pPr>
        <w:pStyle w:val="Akapitzlist"/>
        <w:autoSpaceDE w:val="0"/>
        <w:autoSpaceDN w:val="0"/>
        <w:adjustRightInd w:val="0"/>
        <w:spacing w:after="0" w:line="360" w:lineRule="auto"/>
        <w:ind w:left="357" w:firstLine="352"/>
        <w:rPr>
          <w:rFonts w:ascii="Arial" w:hAnsi="Arial" w:cs="Arial"/>
          <w:sz w:val="24"/>
          <w:szCs w:val="24"/>
        </w:rPr>
      </w:pPr>
      <w:r w:rsidRPr="001A5488">
        <w:rPr>
          <w:rFonts w:ascii="Arial" w:hAnsi="Arial" w:cs="Arial"/>
          <w:sz w:val="24"/>
          <w:szCs w:val="24"/>
        </w:rPr>
        <w:t>- łazienka męska o powierzchni 9,31 m</w:t>
      </w:r>
      <w:r w:rsidRPr="001A5488">
        <w:rPr>
          <w:rFonts w:ascii="Arial" w:hAnsi="Arial" w:cs="Arial"/>
          <w:sz w:val="24"/>
          <w:szCs w:val="24"/>
          <w:vertAlign w:val="superscript"/>
        </w:rPr>
        <w:t>2</w:t>
      </w:r>
      <w:r w:rsidRPr="001A5488">
        <w:rPr>
          <w:rFonts w:ascii="Arial" w:hAnsi="Arial" w:cs="Arial"/>
          <w:sz w:val="24"/>
          <w:szCs w:val="24"/>
        </w:rPr>
        <w:t>,</w:t>
      </w:r>
    </w:p>
    <w:p w14:paraId="082C675D" w14:textId="741CC629" w:rsidR="00A364BA" w:rsidRPr="001A5488" w:rsidRDefault="00E64775" w:rsidP="003567D5">
      <w:pPr>
        <w:pStyle w:val="Akapitzlist"/>
        <w:autoSpaceDE w:val="0"/>
        <w:autoSpaceDN w:val="0"/>
        <w:adjustRightInd w:val="0"/>
        <w:spacing w:after="0" w:line="360" w:lineRule="auto"/>
        <w:ind w:left="357" w:firstLine="352"/>
        <w:rPr>
          <w:rFonts w:ascii="Arial" w:hAnsi="Arial" w:cs="Arial"/>
          <w:sz w:val="24"/>
          <w:szCs w:val="24"/>
        </w:rPr>
      </w:pPr>
      <w:r w:rsidRPr="001A5488">
        <w:rPr>
          <w:rFonts w:ascii="Arial" w:hAnsi="Arial" w:cs="Arial"/>
          <w:sz w:val="24"/>
          <w:szCs w:val="24"/>
        </w:rPr>
        <w:t>- łazienka damska o powierzchni 10,03 m</w:t>
      </w:r>
      <w:r w:rsidRPr="001A5488">
        <w:rPr>
          <w:rFonts w:ascii="Arial" w:hAnsi="Arial" w:cs="Arial"/>
          <w:sz w:val="24"/>
          <w:szCs w:val="24"/>
          <w:vertAlign w:val="superscript"/>
        </w:rPr>
        <w:t>2</w:t>
      </w:r>
      <w:r w:rsidRPr="001A5488">
        <w:rPr>
          <w:rFonts w:ascii="Arial" w:hAnsi="Arial" w:cs="Arial"/>
          <w:sz w:val="24"/>
          <w:szCs w:val="24"/>
        </w:rPr>
        <w:t>.</w:t>
      </w:r>
    </w:p>
    <w:p w14:paraId="5FD97B82" w14:textId="5395D010" w:rsidR="00E64775" w:rsidRPr="001A5488" w:rsidRDefault="00E64775" w:rsidP="007A54A8">
      <w:pPr>
        <w:pStyle w:val="Akapitzlist"/>
        <w:numPr>
          <w:ilvl w:val="1"/>
          <w:numId w:val="18"/>
        </w:numPr>
        <w:tabs>
          <w:tab w:val="left" w:pos="284"/>
        </w:tabs>
        <w:spacing w:after="0" w:line="360" w:lineRule="auto"/>
        <w:ind w:left="709" w:hanging="425"/>
        <w:rPr>
          <w:rFonts w:ascii="Arial" w:hAnsi="Arial" w:cs="Arial"/>
          <w:sz w:val="24"/>
          <w:szCs w:val="24"/>
        </w:rPr>
      </w:pPr>
      <w:r w:rsidRPr="001A5488">
        <w:rPr>
          <w:rFonts w:ascii="Arial" w:hAnsi="Arial" w:cs="Arial"/>
          <w:sz w:val="24"/>
          <w:szCs w:val="24"/>
        </w:rPr>
        <w:t>Zakres robót budowlanych obejmuje m.in.:</w:t>
      </w:r>
    </w:p>
    <w:p w14:paraId="57379F6C" w14:textId="5EA32535" w:rsidR="00E64775" w:rsidRPr="001A5488" w:rsidRDefault="00E64775" w:rsidP="003567D5">
      <w:pPr>
        <w:pStyle w:val="Akapitzlist"/>
        <w:tabs>
          <w:tab w:val="left" w:pos="284"/>
        </w:tabs>
        <w:spacing w:after="0" w:line="360" w:lineRule="auto"/>
        <w:ind w:left="709"/>
        <w:rPr>
          <w:rFonts w:ascii="Arial" w:hAnsi="Arial" w:cs="Arial"/>
          <w:sz w:val="24"/>
          <w:szCs w:val="24"/>
        </w:rPr>
      </w:pPr>
      <w:r w:rsidRPr="001A5488">
        <w:rPr>
          <w:rFonts w:ascii="Arial" w:hAnsi="Arial" w:cs="Arial"/>
          <w:sz w:val="24"/>
          <w:szCs w:val="24"/>
        </w:rPr>
        <w:t>- roboty rozbiórkowe i demontażowe,</w:t>
      </w:r>
    </w:p>
    <w:p w14:paraId="6500A12E" w14:textId="145A949E" w:rsidR="00E64775" w:rsidRPr="001A5488" w:rsidRDefault="00E64775" w:rsidP="001A5488">
      <w:pPr>
        <w:pStyle w:val="Akapitzlist"/>
        <w:tabs>
          <w:tab w:val="left" w:pos="284"/>
        </w:tabs>
        <w:spacing w:after="0" w:line="360" w:lineRule="auto"/>
        <w:ind w:left="851" w:hanging="142"/>
        <w:rPr>
          <w:rFonts w:ascii="Arial" w:hAnsi="Arial" w:cs="Arial"/>
          <w:sz w:val="24"/>
          <w:szCs w:val="24"/>
        </w:rPr>
      </w:pPr>
      <w:r w:rsidRPr="001A5488">
        <w:rPr>
          <w:rFonts w:ascii="Arial" w:hAnsi="Arial" w:cs="Arial"/>
          <w:sz w:val="24"/>
          <w:szCs w:val="24"/>
        </w:rPr>
        <w:t>- roboty instalacyjne elektryczne</w:t>
      </w:r>
      <w:r w:rsidR="001A5488" w:rsidRPr="001A5488">
        <w:rPr>
          <w:rFonts w:ascii="Arial" w:hAnsi="Arial" w:cs="Arial"/>
          <w:sz w:val="24"/>
          <w:szCs w:val="24"/>
        </w:rPr>
        <w:t xml:space="preserve"> i sanitarne, w tym przeniesienie instalacji i urządzeń do prania i suszenia z podłączeniem i uruchomieniem</w:t>
      </w:r>
      <w:r w:rsidR="00680438">
        <w:rPr>
          <w:rFonts w:ascii="Arial" w:hAnsi="Arial" w:cs="Arial"/>
          <w:sz w:val="24"/>
          <w:szCs w:val="24"/>
        </w:rPr>
        <w:t>,</w:t>
      </w:r>
    </w:p>
    <w:p w14:paraId="00620BF0" w14:textId="478FE1CC" w:rsidR="00E64775" w:rsidRPr="001A5488" w:rsidRDefault="00E64775" w:rsidP="003567D5">
      <w:pPr>
        <w:pStyle w:val="Akapitzlist"/>
        <w:tabs>
          <w:tab w:val="left" w:pos="284"/>
        </w:tabs>
        <w:spacing w:after="0" w:line="360" w:lineRule="auto"/>
        <w:ind w:left="709"/>
        <w:rPr>
          <w:rFonts w:ascii="Arial" w:hAnsi="Arial" w:cs="Arial"/>
          <w:sz w:val="24"/>
          <w:szCs w:val="24"/>
        </w:rPr>
      </w:pPr>
      <w:r w:rsidRPr="001A5488">
        <w:rPr>
          <w:rFonts w:ascii="Arial" w:hAnsi="Arial" w:cs="Arial"/>
          <w:sz w:val="24"/>
          <w:szCs w:val="24"/>
        </w:rPr>
        <w:t>- wykonanie nowych warstw podłogowych z podbudową,</w:t>
      </w:r>
    </w:p>
    <w:p w14:paraId="75D636A8" w14:textId="4B499960" w:rsidR="00F3109B" w:rsidRPr="001A5488" w:rsidRDefault="00F3109B" w:rsidP="003567D5">
      <w:pPr>
        <w:pStyle w:val="Akapitzlist"/>
        <w:tabs>
          <w:tab w:val="left" w:pos="284"/>
        </w:tabs>
        <w:spacing w:after="0" w:line="360" w:lineRule="auto"/>
        <w:ind w:left="709"/>
        <w:rPr>
          <w:rFonts w:ascii="Arial" w:hAnsi="Arial" w:cs="Arial"/>
          <w:sz w:val="24"/>
          <w:szCs w:val="24"/>
        </w:rPr>
      </w:pPr>
      <w:r w:rsidRPr="001A5488">
        <w:rPr>
          <w:rFonts w:ascii="Arial" w:hAnsi="Arial" w:cs="Arial"/>
          <w:sz w:val="24"/>
          <w:szCs w:val="24"/>
        </w:rPr>
        <w:t xml:space="preserve">- wykonanie </w:t>
      </w:r>
      <w:r w:rsidR="00B62364" w:rsidRPr="001A5488">
        <w:rPr>
          <w:rFonts w:ascii="Arial" w:hAnsi="Arial" w:cs="Arial"/>
          <w:sz w:val="24"/>
          <w:szCs w:val="24"/>
        </w:rPr>
        <w:t>przebić</w:t>
      </w:r>
      <w:r w:rsidRPr="001A5488">
        <w:rPr>
          <w:rFonts w:ascii="Arial" w:hAnsi="Arial" w:cs="Arial"/>
          <w:sz w:val="24"/>
          <w:szCs w:val="24"/>
        </w:rPr>
        <w:t xml:space="preserve"> w ścianach</w:t>
      </w:r>
      <w:r w:rsidR="00B62364" w:rsidRPr="001A5488">
        <w:rPr>
          <w:rFonts w:ascii="Arial" w:hAnsi="Arial" w:cs="Arial"/>
          <w:sz w:val="24"/>
          <w:szCs w:val="24"/>
        </w:rPr>
        <w:t>,</w:t>
      </w:r>
    </w:p>
    <w:p w14:paraId="6DE94100" w14:textId="1ACCB2F9" w:rsidR="003567D5" w:rsidRPr="001A5488" w:rsidRDefault="00E64775" w:rsidP="003567D5">
      <w:pPr>
        <w:autoSpaceDE w:val="0"/>
        <w:autoSpaceDN w:val="0"/>
        <w:adjustRightInd w:val="0"/>
        <w:spacing w:after="0" w:line="360" w:lineRule="auto"/>
        <w:ind w:left="851" w:hanging="143"/>
        <w:rPr>
          <w:rFonts w:ascii="Arial" w:hAnsi="Arial" w:cs="Arial"/>
          <w:sz w:val="24"/>
          <w:szCs w:val="24"/>
        </w:rPr>
      </w:pPr>
      <w:r w:rsidRPr="001A5488">
        <w:rPr>
          <w:rFonts w:ascii="Arial" w:hAnsi="Arial" w:cs="Arial"/>
          <w:sz w:val="24"/>
          <w:szCs w:val="24"/>
        </w:rPr>
        <w:t xml:space="preserve">- zamurowanie otworów w ścianach, </w:t>
      </w:r>
    </w:p>
    <w:p w14:paraId="16D3CB55" w14:textId="58EC73E1" w:rsidR="00E64775" w:rsidRPr="001A5488" w:rsidRDefault="003567D5" w:rsidP="003567D5">
      <w:pPr>
        <w:autoSpaceDE w:val="0"/>
        <w:autoSpaceDN w:val="0"/>
        <w:adjustRightInd w:val="0"/>
        <w:spacing w:after="0" w:line="360" w:lineRule="auto"/>
        <w:ind w:firstLine="708"/>
        <w:rPr>
          <w:rFonts w:ascii="Arial" w:hAnsi="Arial" w:cs="Arial"/>
          <w:sz w:val="24"/>
          <w:szCs w:val="24"/>
        </w:rPr>
      </w:pPr>
      <w:r w:rsidRPr="001A5488">
        <w:rPr>
          <w:rFonts w:ascii="Arial" w:hAnsi="Arial" w:cs="Arial"/>
          <w:sz w:val="24"/>
          <w:szCs w:val="24"/>
        </w:rPr>
        <w:lastRenderedPageBreak/>
        <w:t xml:space="preserve">- </w:t>
      </w:r>
      <w:r w:rsidR="00E64775" w:rsidRPr="001A5488">
        <w:rPr>
          <w:rFonts w:ascii="Arial" w:hAnsi="Arial" w:cs="Arial"/>
          <w:sz w:val="24"/>
          <w:szCs w:val="24"/>
        </w:rPr>
        <w:t>montaż kabin HPL z drzwiami,</w:t>
      </w:r>
    </w:p>
    <w:p w14:paraId="562C4A7A" w14:textId="77777777" w:rsidR="00E64775" w:rsidRPr="001A5488" w:rsidRDefault="00E64775" w:rsidP="003567D5">
      <w:pPr>
        <w:autoSpaceDE w:val="0"/>
        <w:autoSpaceDN w:val="0"/>
        <w:adjustRightInd w:val="0"/>
        <w:spacing w:after="0" w:line="360" w:lineRule="auto"/>
        <w:ind w:left="851" w:hanging="142"/>
        <w:rPr>
          <w:rFonts w:ascii="Arial" w:hAnsi="Arial" w:cs="Arial"/>
          <w:sz w:val="24"/>
          <w:szCs w:val="24"/>
        </w:rPr>
      </w:pPr>
      <w:r w:rsidRPr="001A5488">
        <w:rPr>
          <w:rFonts w:ascii="Arial" w:hAnsi="Arial" w:cs="Arial"/>
          <w:sz w:val="24"/>
          <w:szCs w:val="24"/>
        </w:rPr>
        <w:t>- skucie zawilgoconych tynków, osuszenie, odgrzybienie ścian, uzupełnienie tynków,</w:t>
      </w:r>
    </w:p>
    <w:p w14:paraId="28F2A6BF" w14:textId="04FFBF79" w:rsidR="00E64775" w:rsidRPr="001A5488" w:rsidRDefault="003567D5" w:rsidP="003567D5">
      <w:pPr>
        <w:autoSpaceDE w:val="0"/>
        <w:autoSpaceDN w:val="0"/>
        <w:adjustRightInd w:val="0"/>
        <w:spacing w:after="0" w:line="360" w:lineRule="auto"/>
        <w:ind w:left="851" w:hanging="142"/>
        <w:rPr>
          <w:rFonts w:ascii="Arial" w:hAnsi="Arial" w:cs="Arial"/>
          <w:sz w:val="24"/>
          <w:szCs w:val="24"/>
        </w:rPr>
      </w:pPr>
      <w:r w:rsidRPr="001A5488">
        <w:rPr>
          <w:rFonts w:ascii="Arial" w:hAnsi="Arial" w:cs="Arial"/>
          <w:sz w:val="24"/>
          <w:szCs w:val="24"/>
        </w:rPr>
        <w:t xml:space="preserve">- </w:t>
      </w:r>
      <w:r w:rsidR="00E64775" w:rsidRPr="001A5488">
        <w:rPr>
          <w:rFonts w:ascii="Arial" w:hAnsi="Arial" w:cs="Arial"/>
          <w:sz w:val="24"/>
          <w:szCs w:val="24"/>
        </w:rPr>
        <w:t>wykonanie okładzin ściennych z płytek ceramicznych i okładzin podłogowych z płytek</w:t>
      </w:r>
      <w:r w:rsidRPr="001A5488">
        <w:rPr>
          <w:rFonts w:ascii="Arial" w:hAnsi="Arial" w:cs="Arial"/>
          <w:sz w:val="24"/>
          <w:szCs w:val="24"/>
        </w:rPr>
        <w:t xml:space="preserve"> </w:t>
      </w:r>
      <w:r w:rsidR="00E64775" w:rsidRPr="001A5488">
        <w:rPr>
          <w:rFonts w:ascii="Arial" w:hAnsi="Arial" w:cs="Arial"/>
          <w:sz w:val="24"/>
          <w:szCs w:val="24"/>
        </w:rPr>
        <w:t>gres z cokolikami,</w:t>
      </w:r>
    </w:p>
    <w:p w14:paraId="7FF3A9DA" w14:textId="23F812D7" w:rsidR="00E64775" w:rsidRPr="001A5488" w:rsidRDefault="00E64775" w:rsidP="003567D5">
      <w:pPr>
        <w:autoSpaceDE w:val="0"/>
        <w:autoSpaceDN w:val="0"/>
        <w:adjustRightInd w:val="0"/>
        <w:spacing w:after="0" w:line="360" w:lineRule="auto"/>
        <w:ind w:left="709"/>
        <w:rPr>
          <w:rFonts w:ascii="Arial" w:hAnsi="Arial" w:cs="Arial"/>
          <w:sz w:val="24"/>
          <w:szCs w:val="24"/>
        </w:rPr>
      </w:pPr>
      <w:r w:rsidRPr="001A5488">
        <w:rPr>
          <w:rFonts w:ascii="Arial" w:hAnsi="Arial" w:cs="Arial"/>
          <w:sz w:val="24"/>
          <w:szCs w:val="24"/>
        </w:rPr>
        <w:t xml:space="preserve">- wykonanie sufitów podwieszonych, </w:t>
      </w:r>
    </w:p>
    <w:p w14:paraId="41C80070" w14:textId="77777777" w:rsidR="00E64775" w:rsidRPr="001A5488" w:rsidRDefault="00E64775" w:rsidP="003567D5">
      <w:pPr>
        <w:autoSpaceDE w:val="0"/>
        <w:autoSpaceDN w:val="0"/>
        <w:adjustRightInd w:val="0"/>
        <w:spacing w:after="0" w:line="360" w:lineRule="auto"/>
        <w:ind w:left="709"/>
        <w:rPr>
          <w:rFonts w:ascii="Arial" w:hAnsi="Arial" w:cs="Arial"/>
          <w:sz w:val="24"/>
          <w:szCs w:val="24"/>
        </w:rPr>
      </w:pPr>
      <w:r w:rsidRPr="001A5488">
        <w:rPr>
          <w:rFonts w:ascii="Arial" w:hAnsi="Arial" w:cs="Arial"/>
          <w:sz w:val="24"/>
          <w:szCs w:val="24"/>
        </w:rPr>
        <w:t>- gruntowanie, gładzenie i malowanie ścian i sufitów,</w:t>
      </w:r>
    </w:p>
    <w:p w14:paraId="298E5FFE" w14:textId="1828E903" w:rsidR="00E64775" w:rsidRPr="001A5488" w:rsidRDefault="00E64775" w:rsidP="003567D5">
      <w:pPr>
        <w:autoSpaceDE w:val="0"/>
        <w:autoSpaceDN w:val="0"/>
        <w:adjustRightInd w:val="0"/>
        <w:spacing w:after="0" w:line="360" w:lineRule="auto"/>
        <w:ind w:left="851" w:hanging="142"/>
        <w:rPr>
          <w:rFonts w:ascii="Arial" w:hAnsi="Arial" w:cs="Arial"/>
          <w:sz w:val="24"/>
          <w:szCs w:val="24"/>
        </w:rPr>
      </w:pPr>
      <w:r w:rsidRPr="001A5488">
        <w:rPr>
          <w:rFonts w:ascii="Arial" w:hAnsi="Arial" w:cs="Arial"/>
          <w:sz w:val="24"/>
          <w:szCs w:val="24"/>
        </w:rPr>
        <w:t>- dostawa i montaż kompletnych drzwi wraz z ościeżnicami, dostawa i montaż skrzydeł</w:t>
      </w:r>
      <w:r w:rsidR="003567D5" w:rsidRPr="001A5488">
        <w:rPr>
          <w:rFonts w:ascii="Arial" w:hAnsi="Arial" w:cs="Arial"/>
          <w:sz w:val="24"/>
          <w:szCs w:val="24"/>
        </w:rPr>
        <w:t xml:space="preserve"> d</w:t>
      </w:r>
      <w:r w:rsidRPr="001A5488">
        <w:rPr>
          <w:rFonts w:ascii="Arial" w:hAnsi="Arial" w:cs="Arial"/>
          <w:sz w:val="24"/>
          <w:szCs w:val="24"/>
        </w:rPr>
        <w:t>rzwiowych</w:t>
      </w:r>
      <w:r w:rsidR="003567D5" w:rsidRPr="001A5488">
        <w:rPr>
          <w:rFonts w:ascii="Arial" w:hAnsi="Arial" w:cs="Arial"/>
          <w:sz w:val="24"/>
          <w:szCs w:val="24"/>
        </w:rPr>
        <w:t>.</w:t>
      </w:r>
    </w:p>
    <w:p w14:paraId="3E87B676" w14:textId="1B21196F" w:rsidR="00BD4F83" w:rsidRPr="001A5488" w:rsidRDefault="008F6553" w:rsidP="007A54A8">
      <w:pPr>
        <w:pStyle w:val="Akapitzlist"/>
        <w:numPr>
          <w:ilvl w:val="1"/>
          <w:numId w:val="18"/>
        </w:numPr>
        <w:tabs>
          <w:tab w:val="left" w:pos="284"/>
        </w:tabs>
        <w:spacing w:after="0" w:line="360" w:lineRule="auto"/>
        <w:ind w:left="709" w:hanging="425"/>
        <w:rPr>
          <w:rFonts w:ascii="Arial" w:hAnsi="Arial" w:cs="Arial"/>
          <w:sz w:val="24"/>
          <w:szCs w:val="24"/>
        </w:rPr>
      </w:pPr>
      <w:r w:rsidRPr="001A5488">
        <w:rPr>
          <w:rFonts w:ascii="Arial" w:hAnsi="Arial" w:cs="Arial"/>
          <w:bCs/>
          <w:sz w:val="24"/>
          <w:szCs w:val="24"/>
        </w:rPr>
        <w:t>Miejsce wykonywania robót</w:t>
      </w:r>
    </w:p>
    <w:p w14:paraId="71484665" w14:textId="2986AE26" w:rsidR="002516D8" w:rsidRPr="001A5488" w:rsidRDefault="002516D8" w:rsidP="002516D8">
      <w:pPr>
        <w:autoSpaceDE w:val="0"/>
        <w:autoSpaceDN w:val="0"/>
        <w:adjustRightInd w:val="0"/>
        <w:spacing w:after="0" w:line="360" w:lineRule="auto"/>
        <w:ind w:left="709"/>
        <w:rPr>
          <w:rFonts w:ascii="Arial" w:hAnsi="Arial" w:cs="Arial"/>
          <w:sz w:val="24"/>
          <w:szCs w:val="24"/>
        </w:rPr>
      </w:pPr>
      <w:r w:rsidRPr="001A5488">
        <w:rPr>
          <w:rFonts w:ascii="Arial" w:hAnsi="Arial" w:cs="Arial"/>
          <w:sz w:val="24"/>
          <w:szCs w:val="24"/>
        </w:rPr>
        <w:t xml:space="preserve">Roboty </w:t>
      </w:r>
      <w:r w:rsidR="002B0BBB" w:rsidRPr="001A5488">
        <w:rPr>
          <w:rFonts w:ascii="Arial" w:hAnsi="Arial" w:cs="Arial"/>
          <w:sz w:val="24"/>
          <w:szCs w:val="24"/>
        </w:rPr>
        <w:t xml:space="preserve">budowlane </w:t>
      </w:r>
      <w:r w:rsidRPr="001A5488">
        <w:rPr>
          <w:rFonts w:ascii="Arial" w:hAnsi="Arial" w:cs="Arial"/>
          <w:sz w:val="24"/>
          <w:szCs w:val="24"/>
        </w:rPr>
        <w:t>będą wykonywane w budynku Komendy Powiatowej Państwowej Straży Pożarnej w Łowiczu</w:t>
      </w:r>
    </w:p>
    <w:p w14:paraId="37BC710F" w14:textId="77777777" w:rsidR="008302F7" w:rsidRPr="001A5488" w:rsidRDefault="002516D8" w:rsidP="008302F7">
      <w:pPr>
        <w:tabs>
          <w:tab w:val="left" w:pos="284"/>
        </w:tabs>
        <w:spacing w:after="0" w:line="360" w:lineRule="auto"/>
        <w:ind w:left="709"/>
        <w:rPr>
          <w:rFonts w:ascii="Arial" w:hAnsi="Arial" w:cs="Arial"/>
          <w:sz w:val="24"/>
          <w:szCs w:val="24"/>
        </w:rPr>
      </w:pPr>
      <w:r w:rsidRPr="001A5488">
        <w:rPr>
          <w:rFonts w:ascii="Arial" w:hAnsi="Arial" w:cs="Arial"/>
          <w:sz w:val="24"/>
          <w:szCs w:val="24"/>
        </w:rPr>
        <w:t>ul. Seminaryjna 4</w:t>
      </w:r>
    </w:p>
    <w:p w14:paraId="0D441936" w14:textId="6593A135" w:rsidR="005B1F56" w:rsidRPr="001A5488" w:rsidRDefault="008302F7" w:rsidP="008302F7">
      <w:pPr>
        <w:tabs>
          <w:tab w:val="left" w:pos="284"/>
        </w:tabs>
        <w:spacing w:after="0" w:line="360" w:lineRule="auto"/>
        <w:ind w:left="709"/>
        <w:rPr>
          <w:rFonts w:ascii="Arial" w:hAnsi="Arial" w:cs="Arial"/>
          <w:sz w:val="24"/>
          <w:szCs w:val="24"/>
        </w:rPr>
      </w:pPr>
      <w:r w:rsidRPr="001A5488">
        <w:rPr>
          <w:rFonts w:ascii="Arial" w:hAnsi="Arial" w:cs="Arial"/>
          <w:sz w:val="24"/>
          <w:szCs w:val="24"/>
        </w:rPr>
        <w:t>99-400 Łowicz.</w:t>
      </w:r>
    </w:p>
    <w:p w14:paraId="54E12E47" w14:textId="43835E23" w:rsidR="00483679" w:rsidRPr="001A5488" w:rsidRDefault="00DF23AE" w:rsidP="007A54A8">
      <w:pPr>
        <w:pStyle w:val="Akapitzlist"/>
        <w:numPr>
          <w:ilvl w:val="1"/>
          <w:numId w:val="18"/>
        </w:numPr>
        <w:tabs>
          <w:tab w:val="left" w:pos="284"/>
          <w:tab w:val="left" w:pos="709"/>
        </w:tabs>
        <w:spacing w:after="0" w:line="360" w:lineRule="auto"/>
        <w:ind w:hanging="436"/>
        <w:rPr>
          <w:rFonts w:ascii="Arial" w:hAnsi="Arial" w:cs="Arial"/>
          <w:sz w:val="24"/>
          <w:szCs w:val="24"/>
        </w:rPr>
      </w:pPr>
      <w:r w:rsidRPr="001A5488">
        <w:rPr>
          <w:rFonts w:ascii="Arial" w:hAnsi="Arial" w:cs="Arial"/>
          <w:sz w:val="24"/>
          <w:szCs w:val="24"/>
        </w:rPr>
        <w:t xml:space="preserve">Wspólny Słownik Zamówień CPV: </w:t>
      </w:r>
    </w:p>
    <w:p w14:paraId="334FC698" w14:textId="7329B333" w:rsidR="003567D5" w:rsidRPr="001A5488" w:rsidRDefault="00260966" w:rsidP="00DC7C64">
      <w:pPr>
        <w:pStyle w:val="Default"/>
        <w:spacing w:line="360" w:lineRule="auto"/>
        <w:ind w:left="360" w:firstLine="349"/>
        <w:rPr>
          <w:rFonts w:eastAsia="Times New Roman"/>
          <w:color w:val="auto"/>
          <w:kern w:val="1"/>
        </w:rPr>
      </w:pPr>
      <w:r w:rsidRPr="001A5488">
        <w:rPr>
          <w:rFonts w:eastAsia="Times New Roman"/>
          <w:color w:val="auto"/>
          <w:kern w:val="1"/>
        </w:rPr>
        <w:t xml:space="preserve">45000000-7 - Roboty budowlane </w:t>
      </w:r>
    </w:p>
    <w:p w14:paraId="47EDC1B4" w14:textId="724DF290" w:rsidR="007930E7" w:rsidRPr="001A5488" w:rsidRDefault="003567D5" w:rsidP="00DC7C64">
      <w:pPr>
        <w:pStyle w:val="Default"/>
        <w:spacing w:line="360" w:lineRule="auto"/>
        <w:ind w:left="360" w:firstLine="349"/>
        <w:rPr>
          <w:rFonts w:eastAsia="Times New Roman"/>
          <w:color w:val="auto"/>
          <w:kern w:val="1"/>
        </w:rPr>
      </w:pPr>
      <w:r w:rsidRPr="001A5488">
        <w:rPr>
          <w:rFonts w:eastAsia="CIDFont+F4"/>
          <w:color w:val="auto"/>
        </w:rPr>
        <w:t>45111300-1 - Roboty rozbiórkowe</w:t>
      </w:r>
    </w:p>
    <w:p w14:paraId="77A0AD5E" w14:textId="33984206" w:rsidR="003567D5" w:rsidRPr="001A5488" w:rsidRDefault="003567D5" w:rsidP="008302F7">
      <w:pPr>
        <w:spacing w:after="0" w:line="360" w:lineRule="auto"/>
        <w:ind w:left="709"/>
        <w:rPr>
          <w:rFonts w:ascii="Arial" w:eastAsia="CIDFont+F4" w:hAnsi="Arial" w:cs="Arial"/>
          <w:sz w:val="24"/>
          <w:szCs w:val="24"/>
        </w:rPr>
      </w:pPr>
      <w:r w:rsidRPr="001A5488">
        <w:rPr>
          <w:rFonts w:ascii="Arial" w:eastAsia="CIDFont+F4" w:hAnsi="Arial" w:cs="Arial"/>
          <w:sz w:val="24"/>
          <w:szCs w:val="24"/>
        </w:rPr>
        <w:t xml:space="preserve">45223000-6 </w:t>
      </w:r>
      <w:r w:rsidR="005C7F29" w:rsidRPr="001A5488">
        <w:rPr>
          <w:rFonts w:ascii="Arial" w:eastAsia="CIDFont+F4" w:hAnsi="Arial" w:cs="Arial"/>
          <w:sz w:val="24"/>
          <w:szCs w:val="24"/>
        </w:rPr>
        <w:t xml:space="preserve">- </w:t>
      </w:r>
      <w:r w:rsidRPr="001A5488">
        <w:rPr>
          <w:rFonts w:ascii="Arial" w:eastAsia="CIDFont+F4" w:hAnsi="Arial" w:cs="Arial"/>
          <w:sz w:val="24"/>
          <w:szCs w:val="24"/>
        </w:rPr>
        <w:t xml:space="preserve">Roboty budowlane w zakresie konstrukcji </w:t>
      </w:r>
    </w:p>
    <w:p w14:paraId="5E450836" w14:textId="33D92C8C" w:rsidR="008302F7" w:rsidRPr="001A5488" w:rsidRDefault="003567D5" w:rsidP="008302F7">
      <w:pPr>
        <w:spacing w:after="0" w:line="360" w:lineRule="auto"/>
        <w:ind w:left="709"/>
        <w:rPr>
          <w:rFonts w:ascii="Arial" w:eastAsia="Times New Roman" w:hAnsi="Arial" w:cs="Arial"/>
          <w:kern w:val="1"/>
          <w:sz w:val="24"/>
          <w:szCs w:val="24"/>
        </w:rPr>
      </w:pPr>
      <w:r w:rsidRPr="001A5488">
        <w:rPr>
          <w:rFonts w:ascii="Arial" w:eastAsia="CIDFont+F4" w:hAnsi="Arial" w:cs="Arial"/>
          <w:sz w:val="24"/>
          <w:szCs w:val="24"/>
        </w:rPr>
        <w:t xml:space="preserve">45262500-6 </w:t>
      </w:r>
      <w:r w:rsidR="005C7F29" w:rsidRPr="001A5488">
        <w:rPr>
          <w:rFonts w:ascii="Arial" w:eastAsia="CIDFont+F4" w:hAnsi="Arial" w:cs="Arial"/>
          <w:sz w:val="24"/>
          <w:szCs w:val="24"/>
        </w:rPr>
        <w:t xml:space="preserve">- </w:t>
      </w:r>
      <w:r w:rsidRPr="001A5488">
        <w:rPr>
          <w:rFonts w:ascii="Arial" w:eastAsia="CIDFont+F4" w:hAnsi="Arial" w:cs="Arial"/>
          <w:sz w:val="24"/>
          <w:szCs w:val="24"/>
        </w:rPr>
        <w:t>Roboty murarskie i murowe</w:t>
      </w:r>
    </w:p>
    <w:p w14:paraId="7896B1A1" w14:textId="109ADF4E" w:rsidR="003567D5" w:rsidRPr="001A5488" w:rsidRDefault="008302F7" w:rsidP="008302F7">
      <w:pPr>
        <w:spacing w:after="0" w:line="360" w:lineRule="auto"/>
        <w:ind w:left="709"/>
        <w:rPr>
          <w:rFonts w:ascii="Arial" w:eastAsia="CIDFont+F4" w:hAnsi="Arial" w:cs="Arial"/>
          <w:sz w:val="24"/>
          <w:szCs w:val="24"/>
        </w:rPr>
      </w:pPr>
      <w:r w:rsidRPr="001A5488">
        <w:rPr>
          <w:rFonts w:ascii="Arial" w:eastAsia="Times New Roman" w:hAnsi="Arial" w:cs="Arial"/>
          <w:kern w:val="1"/>
          <w:sz w:val="24"/>
          <w:szCs w:val="24"/>
        </w:rPr>
        <w:t xml:space="preserve">45400000-1 - Roboty wykończeniowe w zakresie obiektów budowlanych </w:t>
      </w:r>
      <w:r w:rsidR="003567D5" w:rsidRPr="001A5488">
        <w:rPr>
          <w:rFonts w:ascii="Arial" w:eastAsia="CIDFont+F4" w:hAnsi="Arial" w:cs="Arial"/>
          <w:sz w:val="24"/>
          <w:szCs w:val="24"/>
        </w:rPr>
        <w:t>45430000</w:t>
      </w:r>
      <w:r w:rsidR="00A003F9" w:rsidRPr="001A5488">
        <w:rPr>
          <w:rFonts w:ascii="Arial" w:eastAsia="CIDFont+F4" w:hAnsi="Arial" w:cs="Arial"/>
          <w:sz w:val="24"/>
          <w:szCs w:val="24"/>
        </w:rPr>
        <w:t xml:space="preserve">-0 </w:t>
      </w:r>
      <w:r w:rsidR="005C7F29" w:rsidRPr="001A5488">
        <w:rPr>
          <w:rFonts w:ascii="Arial" w:eastAsia="CIDFont+F4" w:hAnsi="Arial" w:cs="Arial"/>
          <w:sz w:val="24"/>
          <w:szCs w:val="24"/>
        </w:rPr>
        <w:t xml:space="preserve">- </w:t>
      </w:r>
      <w:r w:rsidR="003567D5" w:rsidRPr="001A5488">
        <w:rPr>
          <w:rFonts w:ascii="Arial" w:eastAsia="CIDFont+F4" w:hAnsi="Arial" w:cs="Arial"/>
          <w:sz w:val="24"/>
          <w:szCs w:val="24"/>
        </w:rPr>
        <w:t>Pokrywanie podłóg i ścian</w:t>
      </w:r>
    </w:p>
    <w:p w14:paraId="1958D87C" w14:textId="65882AA7" w:rsidR="008302F7" w:rsidRPr="001A5488" w:rsidRDefault="003567D5" w:rsidP="008302F7">
      <w:pPr>
        <w:spacing w:after="0" w:line="360" w:lineRule="auto"/>
        <w:ind w:left="709"/>
        <w:rPr>
          <w:rFonts w:ascii="Arial" w:hAnsi="Arial" w:cs="Arial"/>
          <w:sz w:val="24"/>
          <w:szCs w:val="24"/>
        </w:rPr>
      </w:pPr>
      <w:r w:rsidRPr="001A5488">
        <w:rPr>
          <w:rFonts w:ascii="Arial" w:eastAsia="CIDFont+F4" w:hAnsi="Arial" w:cs="Arial"/>
          <w:sz w:val="24"/>
          <w:szCs w:val="24"/>
        </w:rPr>
        <w:t>45410000</w:t>
      </w:r>
      <w:r w:rsidR="00A003F9" w:rsidRPr="001A5488">
        <w:rPr>
          <w:rFonts w:ascii="Arial" w:eastAsia="CIDFont+F4" w:hAnsi="Arial" w:cs="Arial"/>
          <w:sz w:val="24"/>
          <w:szCs w:val="24"/>
        </w:rPr>
        <w:t xml:space="preserve">-4 - </w:t>
      </w:r>
      <w:r w:rsidRPr="001A5488">
        <w:rPr>
          <w:rFonts w:ascii="Arial" w:eastAsia="CIDFont+F4" w:hAnsi="Arial" w:cs="Arial"/>
          <w:sz w:val="24"/>
          <w:szCs w:val="24"/>
        </w:rPr>
        <w:t>Tynkowanie</w:t>
      </w:r>
    </w:p>
    <w:p w14:paraId="0075D0DC" w14:textId="5B69940B" w:rsidR="008302F7" w:rsidRPr="001A5488" w:rsidRDefault="008302F7" w:rsidP="008302F7">
      <w:pPr>
        <w:pStyle w:val="Default"/>
        <w:spacing w:line="360" w:lineRule="auto"/>
        <w:ind w:left="709"/>
        <w:rPr>
          <w:rFonts w:eastAsia="Times New Roman"/>
          <w:color w:val="auto"/>
          <w:kern w:val="1"/>
        </w:rPr>
      </w:pPr>
      <w:r w:rsidRPr="001A5488">
        <w:rPr>
          <w:rFonts w:eastAsia="Times New Roman"/>
          <w:color w:val="auto"/>
          <w:kern w:val="1"/>
        </w:rPr>
        <w:t xml:space="preserve">45442100-8 - Roboty malarskie </w:t>
      </w:r>
    </w:p>
    <w:p w14:paraId="42DA4A29" w14:textId="3CEC9DF6" w:rsidR="008302F7" w:rsidRPr="001A5488" w:rsidRDefault="008302F7" w:rsidP="008302F7">
      <w:pPr>
        <w:pStyle w:val="Default"/>
        <w:spacing w:line="360" w:lineRule="auto"/>
        <w:ind w:left="709"/>
        <w:rPr>
          <w:rFonts w:eastAsia="Times New Roman"/>
          <w:color w:val="auto"/>
          <w:kern w:val="1"/>
        </w:rPr>
      </w:pPr>
      <w:r w:rsidRPr="001A5488">
        <w:rPr>
          <w:rFonts w:eastAsia="Times New Roman"/>
          <w:color w:val="auto"/>
          <w:kern w:val="1"/>
        </w:rPr>
        <w:t>45421000-4 – Roboty w zakresie stolarki budowlanej</w:t>
      </w:r>
    </w:p>
    <w:p w14:paraId="4B5BD040" w14:textId="5C74CDFE" w:rsidR="008302F7" w:rsidRPr="001A5488" w:rsidRDefault="008302F7" w:rsidP="008302F7">
      <w:pPr>
        <w:pStyle w:val="Default"/>
        <w:spacing w:line="360" w:lineRule="auto"/>
        <w:ind w:left="709"/>
        <w:rPr>
          <w:color w:val="auto"/>
          <w:lang w:eastAsia="pl-PL"/>
        </w:rPr>
      </w:pPr>
      <w:hyperlink r:id="rId14" w:history="1">
        <w:r w:rsidRPr="001A5488">
          <w:rPr>
            <w:rStyle w:val="Hipercze"/>
            <w:color w:val="auto"/>
            <w:u w:val="none"/>
          </w:rPr>
          <w:t>45211310-5</w:t>
        </w:r>
      </w:hyperlink>
      <w:r w:rsidRPr="001A5488">
        <w:rPr>
          <w:color w:val="auto"/>
        </w:rPr>
        <w:t xml:space="preserve"> - </w:t>
      </w:r>
      <w:r w:rsidRPr="001A5488">
        <w:rPr>
          <w:color w:val="auto"/>
          <w:lang w:eastAsia="pl-PL"/>
        </w:rPr>
        <w:t>Roboty budowlane w zakresie łazienek</w:t>
      </w:r>
    </w:p>
    <w:p w14:paraId="1C5105E3" w14:textId="080F6B22" w:rsidR="008302F7" w:rsidRPr="001A5488" w:rsidRDefault="008302F7" w:rsidP="008302F7">
      <w:pPr>
        <w:pStyle w:val="Default"/>
        <w:spacing w:line="360" w:lineRule="auto"/>
        <w:ind w:left="709"/>
        <w:rPr>
          <w:color w:val="auto"/>
        </w:rPr>
      </w:pPr>
      <w:hyperlink r:id="rId15" w:history="1">
        <w:r w:rsidRPr="001A5488">
          <w:rPr>
            <w:rStyle w:val="Hipercze"/>
            <w:color w:val="auto"/>
            <w:u w:val="none"/>
          </w:rPr>
          <w:t>45432100-5</w:t>
        </w:r>
      </w:hyperlink>
      <w:r w:rsidRPr="001A5488">
        <w:rPr>
          <w:color w:val="auto"/>
        </w:rPr>
        <w:t xml:space="preserve"> – Kładzenie i wykładanie podłóg</w:t>
      </w:r>
    </w:p>
    <w:p w14:paraId="6B5B98C0" w14:textId="528DB35E" w:rsidR="008302F7" w:rsidRPr="001A5488" w:rsidRDefault="008302F7" w:rsidP="008302F7">
      <w:pPr>
        <w:pStyle w:val="Default"/>
        <w:spacing w:line="360" w:lineRule="auto"/>
        <w:ind w:left="709"/>
        <w:rPr>
          <w:rFonts w:eastAsia="Times New Roman"/>
          <w:color w:val="auto"/>
          <w:kern w:val="1"/>
        </w:rPr>
      </w:pPr>
      <w:hyperlink r:id="rId16" w:history="1">
        <w:r w:rsidRPr="001A5488">
          <w:rPr>
            <w:rStyle w:val="Hipercze"/>
            <w:color w:val="auto"/>
            <w:u w:val="none"/>
          </w:rPr>
          <w:t>45421146-9</w:t>
        </w:r>
      </w:hyperlink>
      <w:r w:rsidRPr="001A5488">
        <w:rPr>
          <w:color w:val="auto"/>
        </w:rPr>
        <w:t xml:space="preserve"> - Instalowanie sufitów podwieszanych</w:t>
      </w:r>
    </w:p>
    <w:p w14:paraId="6A3F9234" w14:textId="2D8ED592" w:rsidR="00A364BA" w:rsidRPr="001A5488" w:rsidRDefault="008302F7" w:rsidP="00A003F9">
      <w:pPr>
        <w:pStyle w:val="Default"/>
        <w:spacing w:line="360" w:lineRule="auto"/>
        <w:ind w:left="709"/>
        <w:rPr>
          <w:rFonts w:eastAsia="Times New Roman"/>
          <w:color w:val="auto"/>
          <w:kern w:val="1"/>
        </w:rPr>
      </w:pPr>
      <w:r w:rsidRPr="001A5488">
        <w:rPr>
          <w:rFonts w:eastAsia="Times New Roman"/>
          <w:color w:val="auto"/>
          <w:kern w:val="1"/>
        </w:rPr>
        <w:t>45300000-0 - Roboty instalacyjne w budynkach.</w:t>
      </w:r>
    </w:p>
    <w:p w14:paraId="42F17707" w14:textId="71DEFD02" w:rsidR="003E4724" w:rsidRPr="0090175A" w:rsidRDefault="00CE4BC1" w:rsidP="007A54A8">
      <w:pPr>
        <w:pStyle w:val="Akapitzlist"/>
        <w:numPr>
          <w:ilvl w:val="1"/>
          <w:numId w:val="17"/>
        </w:numPr>
        <w:spacing w:after="0" w:line="360" w:lineRule="auto"/>
        <w:ind w:hanging="436"/>
        <w:rPr>
          <w:rFonts w:ascii="Arial" w:hAnsi="Arial" w:cs="Arial"/>
          <w:sz w:val="24"/>
          <w:szCs w:val="24"/>
        </w:rPr>
      </w:pPr>
      <w:r w:rsidRPr="0090175A">
        <w:rPr>
          <w:rFonts w:ascii="Arial" w:hAnsi="Arial" w:cs="Arial"/>
          <w:sz w:val="24"/>
          <w:szCs w:val="24"/>
        </w:rPr>
        <w:t xml:space="preserve">Szczegółowy opis przedmiotu zamówienia określony jest w </w:t>
      </w:r>
      <w:r w:rsidR="0009015E" w:rsidRPr="0090175A">
        <w:rPr>
          <w:rFonts w:ascii="Arial" w:hAnsi="Arial" w:cs="Arial"/>
          <w:sz w:val="24"/>
          <w:szCs w:val="24"/>
        </w:rPr>
        <w:t>D</w:t>
      </w:r>
      <w:r w:rsidRPr="0090175A">
        <w:rPr>
          <w:rFonts w:ascii="Arial" w:hAnsi="Arial" w:cs="Arial"/>
          <w:sz w:val="24"/>
          <w:szCs w:val="24"/>
        </w:rPr>
        <w:t xml:space="preserve">okumentacji projektowej oraz specyfikacjach technicznych wykonania i odbioru robót. Wyżej wskazane opracowania stanowią </w:t>
      </w:r>
      <w:r w:rsidR="00C86B7F" w:rsidRPr="0090175A">
        <w:rPr>
          <w:rFonts w:ascii="Arial" w:hAnsi="Arial" w:cs="Arial"/>
          <w:sz w:val="24"/>
          <w:szCs w:val="24"/>
        </w:rPr>
        <w:t xml:space="preserve">odpowiednio </w:t>
      </w:r>
      <w:r w:rsidRPr="0090175A">
        <w:rPr>
          <w:rFonts w:ascii="Arial" w:hAnsi="Arial" w:cs="Arial"/>
          <w:sz w:val="24"/>
          <w:szCs w:val="24"/>
        </w:rPr>
        <w:t xml:space="preserve">załączniki </w:t>
      </w:r>
      <w:r w:rsidR="00C86B7F" w:rsidRPr="0090175A">
        <w:rPr>
          <w:rFonts w:ascii="Arial" w:hAnsi="Arial" w:cs="Arial"/>
          <w:sz w:val="24"/>
          <w:szCs w:val="24"/>
        </w:rPr>
        <w:t xml:space="preserve">nr 6 i 7 </w:t>
      </w:r>
      <w:r w:rsidRPr="0090175A">
        <w:rPr>
          <w:rFonts w:ascii="Arial" w:hAnsi="Arial" w:cs="Arial"/>
          <w:sz w:val="24"/>
          <w:szCs w:val="24"/>
        </w:rPr>
        <w:t xml:space="preserve">do niniejszej SWZ. </w:t>
      </w:r>
    </w:p>
    <w:p w14:paraId="6B85A8AD" w14:textId="2812FAED" w:rsidR="00DF23AE" w:rsidRPr="00B750D1" w:rsidRDefault="00DF23AE">
      <w:pPr>
        <w:pStyle w:val="Default"/>
        <w:numPr>
          <w:ilvl w:val="1"/>
          <w:numId w:val="17"/>
        </w:numPr>
        <w:spacing w:line="360" w:lineRule="auto"/>
        <w:ind w:left="709" w:hanging="425"/>
        <w:rPr>
          <w:rFonts w:eastAsia="Times New Roman"/>
          <w:color w:val="auto"/>
          <w:kern w:val="1"/>
        </w:rPr>
      </w:pPr>
      <w:r w:rsidRPr="00B750D1">
        <w:rPr>
          <w:color w:val="auto"/>
        </w:rPr>
        <w:lastRenderedPageBreak/>
        <w:t xml:space="preserve">W każdym przypadku, gdy przedmiot zamówienia został opisany przez odniesienie do norm, europejskich ocen technicznych, aprobat, specyfikacji technicznych i systemów referencji technicznych, o których mowa w art. 101 ust.1 pkt 2 oraz ust. 3 ustawy pzp </w:t>
      </w:r>
      <w:r w:rsidR="003615AB">
        <w:rPr>
          <w:color w:val="auto"/>
        </w:rPr>
        <w:t>Z</w:t>
      </w:r>
      <w:r w:rsidRPr="00B750D1">
        <w:rPr>
          <w:color w:val="auto"/>
        </w:rPr>
        <w:t xml:space="preserve">amawiający dopuszcza rozwiązania równoważne opisywanym. </w:t>
      </w:r>
    </w:p>
    <w:p w14:paraId="0B72252D" w14:textId="1A5A595F" w:rsidR="00527BBE" w:rsidRPr="00B750D1" w:rsidRDefault="00DF23AE">
      <w:pPr>
        <w:pStyle w:val="Akapitzlist"/>
        <w:numPr>
          <w:ilvl w:val="0"/>
          <w:numId w:val="14"/>
        </w:numPr>
        <w:tabs>
          <w:tab w:val="left" w:pos="0"/>
          <w:tab w:val="left" w:pos="142"/>
          <w:tab w:val="left" w:pos="284"/>
        </w:tabs>
        <w:spacing w:after="0" w:line="360" w:lineRule="auto"/>
        <w:ind w:left="284" w:hanging="284"/>
        <w:rPr>
          <w:rFonts w:ascii="Arial" w:hAnsi="Arial" w:cs="Arial"/>
          <w:sz w:val="24"/>
          <w:szCs w:val="24"/>
        </w:rPr>
      </w:pPr>
      <w:r w:rsidRPr="00B750D1">
        <w:rPr>
          <w:rFonts w:ascii="Arial" w:hAnsi="Arial" w:cs="Arial"/>
          <w:sz w:val="24"/>
          <w:szCs w:val="24"/>
        </w:rPr>
        <w:t xml:space="preserve">Wymagania dotyczące </w:t>
      </w:r>
      <w:r w:rsidRPr="00B750D1">
        <w:rPr>
          <w:rFonts w:ascii="Arial" w:hAnsi="Arial" w:cs="Arial"/>
          <w:sz w:val="24"/>
          <w:szCs w:val="24"/>
          <w:shd w:val="clear" w:color="auto" w:fill="FFFFFF"/>
        </w:rPr>
        <w:t xml:space="preserve">zatrudniania przez Wykonawcę lub podwykonawcę osób </w:t>
      </w:r>
      <w:r w:rsidR="00C07216" w:rsidRPr="00B750D1">
        <w:rPr>
          <w:rFonts w:ascii="Arial" w:hAnsi="Arial" w:cs="Arial"/>
          <w:sz w:val="24"/>
          <w:szCs w:val="24"/>
          <w:shd w:val="clear" w:color="auto" w:fill="FFFFFF"/>
        </w:rPr>
        <w:t xml:space="preserve">wykonujących niżej wskazane czynności </w:t>
      </w:r>
      <w:r w:rsidRPr="00B750D1">
        <w:rPr>
          <w:rFonts w:ascii="Arial" w:hAnsi="Arial" w:cs="Arial"/>
          <w:sz w:val="24"/>
          <w:szCs w:val="24"/>
          <w:shd w:val="clear" w:color="auto" w:fill="FFFFFF"/>
        </w:rPr>
        <w:t>na podstawie stosunku pracy:</w:t>
      </w:r>
    </w:p>
    <w:p w14:paraId="2DF2A126" w14:textId="1048716D" w:rsidR="00DF23AE" w:rsidRDefault="00DF23AE">
      <w:pPr>
        <w:pStyle w:val="Akapitzlist"/>
        <w:numPr>
          <w:ilvl w:val="1"/>
          <w:numId w:val="14"/>
        </w:numPr>
        <w:tabs>
          <w:tab w:val="left" w:pos="426"/>
        </w:tabs>
        <w:spacing w:after="0" w:line="360" w:lineRule="auto"/>
        <w:ind w:left="709" w:hanging="425"/>
        <w:rPr>
          <w:rFonts w:ascii="Arial" w:hAnsi="Arial" w:cs="Arial"/>
          <w:sz w:val="24"/>
          <w:szCs w:val="24"/>
        </w:rPr>
      </w:pPr>
      <w:r w:rsidRPr="00B750D1">
        <w:rPr>
          <w:rFonts w:ascii="Arial" w:hAnsi="Arial" w:cs="Arial"/>
          <w:sz w:val="24"/>
          <w:szCs w:val="24"/>
        </w:rPr>
        <w:t>Zamawiający wymaga zatrudnienia przez Wykonawcę lub podwykonawcę</w:t>
      </w:r>
      <w:r w:rsidR="00E90BCE" w:rsidRPr="00B750D1">
        <w:rPr>
          <w:rFonts w:ascii="Arial" w:hAnsi="Arial" w:cs="Arial"/>
          <w:sz w:val="24"/>
          <w:szCs w:val="24"/>
        </w:rPr>
        <w:t xml:space="preserve"> </w:t>
      </w:r>
      <w:r w:rsidRPr="00B750D1">
        <w:rPr>
          <w:rFonts w:ascii="Arial" w:hAnsi="Arial" w:cs="Arial"/>
          <w:sz w:val="24"/>
          <w:szCs w:val="24"/>
        </w:rPr>
        <w:t>na podstawie umowy o pracę – w rozumieniu Kodeksu pracy - osób wykonujących następujące czynności  w zakresie realizacji zamówienia:</w:t>
      </w:r>
    </w:p>
    <w:p w14:paraId="741551F8" w14:textId="77777777" w:rsidR="008302F7" w:rsidRPr="001A5488" w:rsidRDefault="008302F7" w:rsidP="008302F7">
      <w:pPr>
        <w:pStyle w:val="Default"/>
        <w:tabs>
          <w:tab w:val="left" w:pos="142"/>
        </w:tabs>
        <w:spacing w:line="360" w:lineRule="auto"/>
        <w:ind w:left="360" w:firstLine="349"/>
        <w:jc w:val="both"/>
        <w:rPr>
          <w:color w:val="auto"/>
        </w:rPr>
      </w:pPr>
      <w:bookmarkStart w:id="6" w:name="_Hlk57784900"/>
      <w:r w:rsidRPr="001A5488">
        <w:rPr>
          <w:color w:val="auto"/>
        </w:rPr>
        <w:t>- roboty demontażowe,</w:t>
      </w:r>
    </w:p>
    <w:p w14:paraId="5D1B9459" w14:textId="0E400003" w:rsidR="00E22DD0" w:rsidRPr="001A5488" w:rsidRDefault="00E22DD0" w:rsidP="008302F7">
      <w:pPr>
        <w:pStyle w:val="Default"/>
        <w:tabs>
          <w:tab w:val="left" w:pos="142"/>
        </w:tabs>
        <w:spacing w:line="360" w:lineRule="auto"/>
        <w:ind w:left="360" w:firstLine="349"/>
        <w:jc w:val="both"/>
        <w:rPr>
          <w:color w:val="auto"/>
        </w:rPr>
      </w:pPr>
      <w:r w:rsidRPr="001A5488">
        <w:rPr>
          <w:color w:val="auto"/>
        </w:rPr>
        <w:t>- roboty izolacyjne,</w:t>
      </w:r>
    </w:p>
    <w:p w14:paraId="70F68559" w14:textId="77777777" w:rsidR="008302F7" w:rsidRPr="001A5488" w:rsidRDefault="008302F7" w:rsidP="008302F7">
      <w:pPr>
        <w:pStyle w:val="Default"/>
        <w:tabs>
          <w:tab w:val="left" w:pos="142"/>
        </w:tabs>
        <w:spacing w:line="360" w:lineRule="auto"/>
        <w:ind w:left="360" w:firstLine="349"/>
        <w:jc w:val="both"/>
        <w:rPr>
          <w:color w:val="auto"/>
        </w:rPr>
      </w:pPr>
      <w:r w:rsidRPr="001A5488">
        <w:rPr>
          <w:color w:val="auto"/>
        </w:rPr>
        <w:t>- roboty w zakresie wykonania podłóg,</w:t>
      </w:r>
    </w:p>
    <w:p w14:paraId="3C669F4B" w14:textId="77777777" w:rsidR="008302F7" w:rsidRPr="001A5488" w:rsidRDefault="008302F7" w:rsidP="008302F7">
      <w:pPr>
        <w:pStyle w:val="Default"/>
        <w:tabs>
          <w:tab w:val="left" w:pos="142"/>
        </w:tabs>
        <w:spacing w:line="360" w:lineRule="auto"/>
        <w:ind w:left="360" w:firstLine="349"/>
        <w:jc w:val="both"/>
        <w:rPr>
          <w:color w:val="auto"/>
        </w:rPr>
      </w:pPr>
      <w:r w:rsidRPr="001A5488">
        <w:rPr>
          <w:color w:val="auto"/>
        </w:rPr>
        <w:t>- roboty okładzinowe,</w:t>
      </w:r>
    </w:p>
    <w:p w14:paraId="47F9D2BE" w14:textId="0C59A6D1" w:rsidR="008302F7" w:rsidRPr="001A5488" w:rsidRDefault="008302F7" w:rsidP="008302F7">
      <w:pPr>
        <w:pStyle w:val="Default"/>
        <w:tabs>
          <w:tab w:val="left" w:pos="142"/>
        </w:tabs>
        <w:spacing w:line="360" w:lineRule="auto"/>
        <w:ind w:left="360" w:firstLine="349"/>
        <w:jc w:val="both"/>
        <w:rPr>
          <w:color w:val="auto"/>
        </w:rPr>
      </w:pPr>
      <w:r w:rsidRPr="001A5488">
        <w:rPr>
          <w:color w:val="auto"/>
        </w:rPr>
        <w:t xml:space="preserve">- roboty </w:t>
      </w:r>
      <w:r w:rsidR="00A003F9" w:rsidRPr="001A5488">
        <w:rPr>
          <w:color w:val="auto"/>
        </w:rPr>
        <w:t>murarskie,</w:t>
      </w:r>
      <w:r w:rsidR="004C77FB" w:rsidRPr="001A5488">
        <w:rPr>
          <w:color w:val="auto"/>
        </w:rPr>
        <w:t xml:space="preserve"> </w:t>
      </w:r>
      <w:r w:rsidRPr="001A5488">
        <w:rPr>
          <w:color w:val="auto"/>
        </w:rPr>
        <w:t>tynkarskie, malarskie,</w:t>
      </w:r>
    </w:p>
    <w:p w14:paraId="56169C56" w14:textId="77777777" w:rsidR="008302F7" w:rsidRPr="001A5488" w:rsidRDefault="008302F7" w:rsidP="008302F7">
      <w:pPr>
        <w:pStyle w:val="Default"/>
        <w:tabs>
          <w:tab w:val="left" w:pos="142"/>
        </w:tabs>
        <w:spacing w:line="360" w:lineRule="auto"/>
        <w:ind w:left="360" w:firstLine="349"/>
        <w:jc w:val="both"/>
        <w:rPr>
          <w:color w:val="auto"/>
        </w:rPr>
      </w:pPr>
      <w:r w:rsidRPr="001A5488">
        <w:rPr>
          <w:color w:val="auto"/>
        </w:rPr>
        <w:t>- roboty związane z wykonaniem sufitów,</w:t>
      </w:r>
    </w:p>
    <w:p w14:paraId="3C787CDD" w14:textId="77777777" w:rsidR="008302F7" w:rsidRPr="001A5488" w:rsidRDefault="008302F7" w:rsidP="008302F7">
      <w:pPr>
        <w:pStyle w:val="Default"/>
        <w:tabs>
          <w:tab w:val="left" w:pos="142"/>
        </w:tabs>
        <w:spacing w:line="360" w:lineRule="auto"/>
        <w:ind w:left="360" w:firstLine="349"/>
        <w:jc w:val="both"/>
        <w:rPr>
          <w:color w:val="auto"/>
        </w:rPr>
      </w:pPr>
      <w:r w:rsidRPr="001A5488">
        <w:rPr>
          <w:color w:val="auto"/>
        </w:rPr>
        <w:t>- instalowanie ścianek działowych,</w:t>
      </w:r>
    </w:p>
    <w:p w14:paraId="755AFA28" w14:textId="77777777" w:rsidR="008302F7" w:rsidRPr="001A5488" w:rsidRDefault="008302F7" w:rsidP="008302F7">
      <w:pPr>
        <w:pStyle w:val="Default"/>
        <w:tabs>
          <w:tab w:val="left" w:pos="142"/>
        </w:tabs>
        <w:spacing w:line="360" w:lineRule="auto"/>
        <w:ind w:left="360" w:firstLine="349"/>
        <w:jc w:val="both"/>
        <w:rPr>
          <w:color w:val="auto"/>
        </w:rPr>
      </w:pPr>
      <w:r w:rsidRPr="001A5488">
        <w:rPr>
          <w:color w:val="auto"/>
        </w:rPr>
        <w:t>- montaż stolarki budowlanej,</w:t>
      </w:r>
    </w:p>
    <w:p w14:paraId="3E3BC27F" w14:textId="77777777" w:rsidR="008302F7" w:rsidRPr="001A5488" w:rsidRDefault="008302F7" w:rsidP="008302F7">
      <w:pPr>
        <w:pStyle w:val="Default"/>
        <w:tabs>
          <w:tab w:val="left" w:pos="142"/>
        </w:tabs>
        <w:spacing w:line="360" w:lineRule="auto"/>
        <w:ind w:left="360" w:firstLine="349"/>
        <w:jc w:val="both"/>
        <w:rPr>
          <w:color w:val="auto"/>
        </w:rPr>
      </w:pPr>
      <w:r w:rsidRPr="001A5488">
        <w:rPr>
          <w:color w:val="auto"/>
        </w:rPr>
        <w:t>- montaż ceramiki sanitarnej i wyposażenia,</w:t>
      </w:r>
    </w:p>
    <w:p w14:paraId="15A1669E" w14:textId="3806AD18" w:rsidR="008302F7" w:rsidRPr="001A5488" w:rsidRDefault="008302F7" w:rsidP="008302F7">
      <w:pPr>
        <w:pStyle w:val="Default"/>
        <w:tabs>
          <w:tab w:val="left" w:pos="142"/>
        </w:tabs>
        <w:spacing w:line="360" w:lineRule="auto"/>
        <w:ind w:left="360" w:firstLine="349"/>
        <w:jc w:val="both"/>
        <w:rPr>
          <w:color w:val="auto"/>
        </w:rPr>
      </w:pPr>
      <w:r w:rsidRPr="001A5488">
        <w:rPr>
          <w:color w:val="auto"/>
        </w:rPr>
        <w:t>- roboty instalacyjne</w:t>
      </w:r>
      <w:r w:rsidR="00E22DD0" w:rsidRPr="001A5488">
        <w:rPr>
          <w:color w:val="auto"/>
        </w:rPr>
        <w:t xml:space="preserve"> sanitarne i elektryczne</w:t>
      </w:r>
      <w:r w:rsidRPr="001A5488">
        <w:rPr>
          <w:color w:val="auto"/>
        </w:rPr>
        <w:t>,</w:t>
      </w:r>
    </w:p>
    <w:bookmarkEnd w:id="6"/>
    <w:p w14:paraId="33D100B8" w14:textId="60F204BE" w:rsidR="008302F7" w:rsidRPr="001A5488" w:rsidRDefault="008302F7" w:rsidP="008302F7">
      <w:pPr>
        <w:pStyle w:val="Akapitzlist"/>
        <w:spacing w:after="0" w:line="360" w:lineRule="auto"/>
        <w:ind w:left="360" w:firstLine="349"/>
        <w:rPr>
          <w:rFonts w:ascii="Arial" w:hAnsi="Arial" w:cs="Arial"/>
          <w:bCs/>
          <w:sz w:val="24"/>
          <w:szCs w:val="24"/>
        </w:rPr>
      </w:pPr>
      <w:r w:rsidRPr="001A5488">
        <w:rPr>
          <w:rFonts w:ascii="Arial" w:hAnsi="Arial" w:cs="Arial"/>
          <w:bCs/>
          <w:sz w:val="24"/>
          <w:szCs w:val="24"/>
        </w:rPr>
        <w:t>- roboty związane z uporządkowaniem terenu robót.</w:t>
      </w:r>
    </w:p>
    <w:p w14:paraId="0E081FFB" w14:textId="33856290" w:rsidR="00DF23AE" w:rsidRPr="00B750D1" w:rsidRDefault="00DF23AE">
      <w:pPr>
        <w:pStyle w:val="Akapitzlist"/>
        <w:numPr>
          <w:ilvl w:val="1"/>
          <w:numId w:val="14"/>
        </w:numPr>
        <w:tabs>
          <w:tab w:val="left" w:pos="426"/>
        </w:tabs>
        <w:spacing w:after="0" w:line="360" w:lineRule="auto"/>
        <w:ind w:left="709" w:hanging="425"/>
        <w:rPr>
          <w:rFonts w:ascii="Arial" w:hAnsi="Arial" w:cs="Arial"/>
          <w:sz w:val="24"/>
          <w:szCs w:val="24"/>
        </w:rPr>
      </w:pPr>
      <w:r w:rsidRPr="00B750D1">
        <w:rPr>
          <w:rFonts w:ascii="Arial" w:hAnsi="Arial" w:cs="Arial"/>
          <w:sz w:val="24"/>
          <w:szCs w:val="24"/>
        </w:rPr>
        <w:t xml:space="preserve">W trakcie realizacji zamówienia Wykonawca będzie zobowiązany do </w:t>
      </w:r>
      <w:r w:rsidRPr="00B750D1">
        <w:rPr>
          <w:rFonts w:ascii="Arial" w:eastAsia="Times New Roman" w:hAnsi="Arial" w:cs="Arial"/>
          <w:sz w:val="24"/>
          <w:szCs w:val="24"/>
          <w:lang w:eastAsia="pl-PL"/>
        </w:rPr>
        <w:t xml:space="preserve">przedkładania w trakcie realizacji umowy na każde wezwanie Zamawiającego w wyznaczonym terminie, </w:t>
      </w:r>
      <w:r w:rsidRPr="00B750D1">
        <w:rPr>
          <w:rFonts w:ascii="Arial" w:eastAsia="Times New Roman" w:hAnsi="Arial" w:cs="Arial"/>
          <w:sz w:val="24"/>
          <w:szCs w:val="24"/>
          <w:shd w:val="clear" w:color="auto" w:fill="FFFFFF"/>
          <w:lang w:eastAsia="pl-PL"/>
        </w:rPr>
        <w:t>w celu weryfikacji zatrudniania, przez Wykonawcę lub Podwykonawcę,</w:t>
      </w:r>
      <w:r w:rsidR="00E90BCE" w:rsidRPr="00B750D1">
        <w:rPr>
          <w:rFonts w:ascii="Arial" w:eastAsia="Times New Roman" w:hAnsi="Arial" w:cs="Arial"/>
          <w:sz w:val="24"/>
          <w:szCs w:val="24"/>
          <w:shd w:val="clear" w:color="auto" w:fill="FFFFFF"/>
          <w:lang w:eastAsia="pl-PL"/>
        </w:rPr>
        <w:t xml:space="preserve"> </w:t>
      </w:r>
      <w:r w:rsidRPr="00B750D1">
        <w:rPr>
          <w:rFonts w:ascii="Arial" w:eastAsia="Times New Roman" w:hAnsi="Arial" w:cs="Arial"/>
          <w:sz w:val="24"/>
          <w:szCs w:val="24"/>
          <w:shd w:val="clear" w:color="auto" w:fill="FFFFFF"/>
          <w:lang w:eastAsia="pl-PL"/>
        </w:rPr>
        <w:t>na podstawie umowy o pracę, osób wykonujących wskazane przez Zamawiającego w pkt 2.1. czynności w zakresie realizacji zamówienia,</w:t>
      </w:r>
      <w:r w:rsidRPr="00B750D1">
        <w:rPr>
          <w:rFonts w:ascii="Arial" w:eastAsia="Times New Roman" w:hAnsi="Arial" w:cs="Arial"/>
          <w:sz w:val="24"/>
          <w:szCs w:val="24"/>
          <w:lang w:eastAsia="pl-PL"/>
        </w:rPr>
        <w:t xml:space="preserve"> następujących dokumentów:</w:t>
      </w:r>
    </w:p>
    <w:p w14:paraId="68BFA0D8" w14:textId="1D307B06" w:rsidR="00DF23AE" w:rsidRPr="00B750D1" w:rsidRDefault="00DF23AE">
      <w:pPr>
        <w:pStyle w:val="Akapitzlist"/>
        <w:numPr>
          <w:ilvl w:val="0"/>
          <w:numId w:val="15"/>
        </w:numPr>
        <w:spacing w:after="0" w:line="360" w:lineRule="auto"/>
        <w:ind w:left="709" w:hanging="219"/>
        <w:rPr>
          <w:rFonts w:ascii="Arial" w:eastAsia="Times New Roman" w:hAnsi="Arial" w:cs="Arial"/>
          <w:sz w:val="24"/>
          <w:szCs w:val="24"/>
          <w:lang w:eastAsia="pl-PL"/>
        </w:rPr>
      </w:pPr>
      <w:r w:rsidRPr="00B750D1">
        <w:rPr>
          <w:rFonts w:ascii="Arial" w:eastAsia="Times New Roman" w:hAnsi="Arial" w:cs="Arial"/>
          <w:sz w:val="24"/>
          <w:szCs w:val="24"/>
          <w:lang w:eastAsia="pl-PL"/>
        </w:rPr>
        <w:t>oświadczenie Wykonawcy lub podwykonawcy</w:t>
      </w:r>
      <w:r w:rsidRPr="00B750D1">
        <w:rPr>
          <w:rFonts w:ascii="Arial" w:eastAsia="Times New Roman" w:hAnsi="Arial" w:cs="Arial"/>
          <w:b/>
          <w:sz w:val="24"/>
          <w:szCs w:val="24"/>
          <w:lang w:eastAsia="pl-PL"/>
        </w:rPr>
        <w:t xml:space="preserve"> </w:t>
      </w:r>
      <w:r w:rsidRPr="00B750D1">
        <w:rPr>
          <w:rFonts w:ascii="Arial" w:eastAsia="Times New Roman" w:hAnsi="Arial" w:cs="Arial"/>
          <w:sz w:val="24"/>
          <w:szCs w:val="24"/>
          <w:lang w:eastAsia="pl-PL"/>
        </w:rPr>
        <w:t>o zatrudnieniu na podstawie umowy</w:t>
      </w:r>
      <w:r w:rsidR="00E90BCE" w:rsidRPr="00B750D1">
        <w:rPr>
          <w:rFonts w:ascii="Arial" w:eastAsia="Times New Roman" w:hAnsi="Arial" w:cs="Arial"/>
          <w:sz w:val="24"/>
          <w:szCs w:val="24"/>
          <w:lang w:eastAsia="pl-PL"/>
        </w:rPr>
        <w:t xml:space="preserve"> </w:t>
      </w:r>
      <w:r w:rsidRPr="00B750D1">
        <w:rPr>
          <w:rFonts w:ascii="Arial" w:eastAsia="Times New Roman" w:hAnsi="Arial" w:cs="Arial"/>
          <w:sz w:val="24"/>
          <w:szCs w:val="24"/>
          <w:lang w:eastAsia="pl-PL"/>
        </w:rPr>
        <w:t xml:space="preserve">o pracę osób wykonujących czynności wskazane </w:t>
      </w:r>
      <w:r w:rsidRPr="00B750D1">
        <w:rPr>
          <w:rFonts w:ascii="Arial" w:eastAsia="Times New Roman" w:hAnsi="Arial" w:cs="Arial"/>
          <w:sz w:val="24"/>
          <w:szCs w:val="24"/>
          <w:shd w:val="clear" w:color="auto" w:fill="FFFFFF"/>
          <w:lang w:eastAsia="pl-PL"/>
        </w:rPr>
        <w:t xml:space="preserve">w pkt 2.1. </w:t>
      </w:r>
      <w:r w:rsidRPr="00B750D1">
        <w:rPr>
          <w:rFonts w:ascii="Arial" w:eastAsia="Times New Roman" w:hAnsi="Arial" w:cs="Arial"/>
          <w:sz w:val="24"/>
          <w:szCs w:val="24"/>
          <w:lang w:eastAsia="pl-PL"/>
        </w:rPr>
        <w:t xml:space="preserve">Oświadczenie to powinno zawierać w szczególności: dokładne określenie podmiotu składającego oświadczenie, datę złożenia oświadczenia, wskazanie, że objęte wezwaniem czynności wykonują osoby zatrudnione na podstawie </w:t>
      </w:r>
      <w:r w:rsidRPr="00B750D1">
        <w:rPr>
          <w:rFonts w:ascii="Arial" w:eastAsia="Times New Roman" w:hAnsi="Arial" w:cs="Arial"/>
          <w:sz w:val="24"/>
          <w:szCs w:val="24"/>
          <w:lang w:eastAsia="pl-PL"/>
        </w:rPr>
        <w:lastRenderedPageBreak/>
        <w:t>umowy o pracę wraz ze wskazaniem liczby tych osób, imion i nazwisk tych osób, rodzaju umowy o pracę i wymiaru etatu oraz podpis osoby uprawnionej do złożenia oświadczenia w imieniu Wykonawcy lub podwykonawcy,</w:t>
      </w:r>
    </w:p>
    <w:p w14:paraId="1A8A754F" w14:textId="77777777" w:rsidR="00DF23AE" w:rsidRPr="00B750D1" w:rsidRDefault="00DF23AE">
      <w:pPr>
        <w:pStyle w:val="Akapitzlist"/>
        <w:numPr>
          <w:ilvl w:val="0"/>
          <w:numId w:val="15"/>
        </w:numPr>
        <w:spacing w:after="0" w:line="360" w:lineRule="auto"/>
        <w:ind w:left="709" w:hanging="219"/>
        <w:rPr>
          <w:rFonts w:ascii="Arial" w:eastAsia="Times New Roman" w:hAnsi="Arial" w:cs="Arial"/>
          <w:i/>
          <w:sz w:val="24"/>
          <w:szCs w:val="24"/>
          <w:lang w:eastAsia="pl-PL"/>
        </w:rPr>
      </w:pPr>
      <w:r w:rsidRPr="00B750D1">
        <w:rPr>
          <w:rFonts w:ascii="Arial" w:hAnsi="Arial" w:cs="Arial"/>
          <w:sz w:val="24"/>
          <w:szCs w:val="24"/>
        </w:rPr>
        <w:t>oświadczenie</w:t>
      </w:r>
      <w:r w:rsidRPr="00B750D1">
        <w:rPr>
          <w:rFonts w:ascii="Arial" w:eastAsia="Times New Roman" w:hAnsi="Arial" w:cs="Arial"/>
          <w:sz w:val="24"/>
          <w:szCs w:val="24"/>
          <w:lang w:eastAsia="pl-PL"/>
        </w:rPr>
        <w:t xml:space="preserve"> zatrudnionego pracownika wykonującego czynności wskazane </w:t>
      </w:r>
      <w:r w:rsidRPr="00B750D1">
        <w:rPr>
          <w:rFonts w:ascii="Arial" w:eastAsia="Times New Roman" w:hAnsi="Arial" w:cs="Arial"/>
          <w:sz w:val="24"/>
          <w:szCs w:val="24"/>
          <w:shd w:val="clear" w:color="auto" w:fill="FFFFFF"/>
          <w:lang w:eastAsia="pl-PL"/>
        </w:rPr>
        <w:t>w pkt 2.1.</w:t>
      </w:r>
    </w:p>
    <w:p w14:paraId="4CC30E52" w14:textId="73FB9B86" w:rsidR="00DF23AE" w:rsidRPr="00B750D1" w:rsidRDefault="00DF23AE">
      <w:pPr>
        <w:pStyle w:val="Akapitzlist"/>
        <w:numPr>
          <w:ilvl w:val="0"/>
          <w:numId w:val="15"/>
        </w:numPr>
        <w:spacing w:after="0" w:line="360" w:lineRule="auto"/>
        <w:ind w:left="709" w:hanging="219"/>
        <w:rPr>
          <w:rFonts w:ascii="Arial" w:eastAsia="Times New Roman" w:hAnsi="Arial" w:cs="Arial"/>
          <w:sz w:val="24"/>
          <w:szCs w:val="24"/>
          <w:lang w:eastAsia="pl-PL"/>
        </w:rPr>
      </w:pPr>
      <w:r w:rsidRPr="00B750D1">
        <w:rPr>
          <w:rFonts w:ascii="Arial" w:hAnsi="Arial" w:cs="Arial"/>
          <w:sz w:val="24"/>
          <w:szCs w:val="24"/>
        </w:rPr>
        <w:t>poświadczona</w:t>
      </w:r>
      <w:r w:rsidRPr="00B750D1">
        <w:rPr>
          <w:rFonts w:ascii="Arial" w:eastAsia="Times New Roman" w:hAnsi="Arial" w:cs="Arial"/>
          <w:sz w:val="24"/>
          <w:szCs w:val="24"/>
          <w:lang w:eastAsia="pl-PL"/>
        </w:rPr>
        <w:t xml:space="preserve"> za zgodność z oryginałem odpowiednio przez Wykonawcę </w:t>
      </w:r>
      <w:r w:rsidRPr="00B750D1">
        <w:rPr>
          <w:rFonts w:ascii="Arial" w:eastAsia="Times New Roman" w:hAnsi="Arial" w:cs="Arial"/>
          <w:sz w:val="24"/>
          <w:szCs w:val="24"/>
          <w:lang w:eastAsia="pl-PL"/>
        </w:rPr>
        <w:br/>
        <w:t>lub podwykonawcę</w:t>
      </w:r>
      <w:r w:rsidRPr="00B750D1">
        <w:rPr>
          <w:rFonts w:ascii="Arial" w:eastAsia="Times New Roman" w:hAnsi="Arial" w:cs="Arial"/>
          <w:b/>
          <w:sz w:val="24"/>
          <w:szCs w:val="24"/>
          <w:lang w:eastAsia="pl-PL"/>
        </w:rPr>
        <w:t xml:space="preserve"> </w:t>
      </w:r>
      <w:r w:rsidRPr="00B750D1">
        <w:rPr>
          <w:rFonts w:ascii="Arial" w:eastAsia="Times New Roman" w:hAnsi="Arial" w:cs="Arial"/>
          <w:sz w:val="24"/>
          <w:szCs w:val="24"/>
          <w:lang w:eastAsia="pl-PL"/>
        </w:rPr>
        <w:t xml:space="preserve">kopię umowy/umów o pracę osób </w:t>
      </w:r>
      <w:bookmarkStart w:id="7" w:name="_Hlk72855849"/>
      <w:r w:rsidRPr="00B750D1">
        <w:rPr>
          <w:rFonts w:ascii="Arial" w:eastAsia="Times New Roman" w:hAnsi="Arial" w:cs="Arial"/>
          <w:sz w:val="24"/>
          <w:szCs w:val="24"/>
          <w:lang w:eastAsia="pl-PL"/>
        </w:rPr>
        <w:t xml:space="preserve">wykonujących w trakcie realizacji Umowy czynności </w:t>
      </w:r>
      <w:r w:rsidRPr="00B750D1">
        <w:rPr>
          <w:rFonts w:ascii="Arial" w:eastAsia="Times New Roman" w:hAnsi="Arial" w:cs="Arial"/>
          <w:sz w:val="24"/>
          <w:szCs w:val="24"/>
          <w:shd w:val="clear" w:color="auto" w:fill="FFFFFF"/>
          <w:lang w:eastAsia="pl-PL"/>
        </w:rPr>
        <w:t xml:space="preserve">w pkt 2.1. </w:t>
      </w:r>
      <w:r w:rsidRPr="00B750D1">
        <w:rPr>
          <w:rFonts w:ascii="Arial" w:eastAsia="Times New Roman" w:hAnsi="Arial" w:cs="Arial"/>
          <w:sz w:val="24"/>
          <w:szCs w:val="24"/>
          <w:lang w:eastAsia="pl-PL"/>
        </w:rPr>
        <w:t xml:space="preserve"> </w:t>
      </w:r>
      <w:bookmarkEnd w:id="7"/>
      <w:r w:rsidRPr="00B750D1">
        <w:rPr>
          <w:rFonts w:ascii="Arial" w:eastAsia="Times New Roman" w:hAnsi="Arial" w:cs="Arial"/>
          <w:sz w:val="24"/>
          <w:szCs w:val="24"/>
          <w:lang w:eastAsia="pl-PL"/>
        </w:rPr>
        <w:t xml:space="preserve">Wykonawcy lub podwykonawcy </w:t>
      </w:r>
      <w:r w:rsidRPr="00B750D1">
        <w:rPr>
          <w:rFonts w:ascii="Arial" w:eastAsia="Times New Roman" w:hAnsi="Arial" w:cs="Arial"/>
          <w:sz w:val="24"/>
          <w:szCs w:val="24"/>
          <w:lang w:eastAsia="pl-PL"/>
        </w:rPr>
        <w:br/>
        <w:t xml:space="preserve">(wraz z dokumentem regulującym zakres obowiązków, jeżeli został sporządzony). Kopia umowy/umów powinna zostać zanonimizowana w sposób zapewniający ochronę danych osobowych pracowników, zgodnie z przepisami </w:t>
      </w:r>
      <w:r w:rsidRPr="00B750D1">
        <w:rPr>
          <w:rFonts w:ascii="Arial" w:eastAsia="Times New Roman" w:hAnsi="Arial" w:cs="Arial"/>
          <w:iCs/>
          <w:sz w:val="24"/>
          <w:szCs w:val="24"/>
          <w:lang w:eastAsia="pl-PL"/>
        </w:rPr>
        <w:t>o ochronie danych osobowych</w:t>
      </w:r>
      <w:r w:rsidRPr="00B750D1">
        <w:rPr>
          <w:rFonts w:ascii="Arial" w:eastAsia="Times New Roman" w:hAnsi="Arial" w:cs="Arial"/>
          <w:sz w:val="24"/>
          <w:szCs w:val="24"/>
          <w:lang w:eastAsia="pl-PL"/>
        </w:rPr>
        <w:t xml:space="preserve"> (tj. w szczególności bez adresów, nr PESEL pracowników). Imię</w:t>
      </w:r>
      <w:r w:rsidR="0078602E" w:rsidRPr="00B750D1">
        <w:rPr>
          <w:rFonts w:ascii="Arial" w:eastAsia="Times New Roman" w:hAnsi="Arial" w:cs="Arial"/>
          <w:sz w:val="24"/>
          <w:szCs w:val="24"/>
          <w:lang w:eastAsia="pl-PL"/>
        </w:rPr>
        <w:t xml:space="preserve"> </w:t>
      </w:r>
      <w:r w:rsidRPr="00B750D1">
        <w:rPr>
          <w:rFonts w:ascii="Arial" w:eastAsia="Times New Roman" w:hAnsi="Arial" w:cs="Arial"/>
          <w:sz w:val="24"/>
          <w:szCs w:val="24"/>
          <w:lang w:eastAsia="pl-PL"/>
        </w:rPr>
        <w:t>i nazwisko pracownika nie podlega anonimizacji. Informacje takie jak: data zawarcia umowy, rodzaj umowy o pracę i zakres obowiązków pracownika powinny być możliwe do zidentyfikowania,</w:t>
      </w:r>
    </w:p>
    <w:p w14:paraId="72094996" w14:textId="58F57FD6" w:rsidR="00DF23AE" w:rsidRPr="00B750D1" w:rsidRDefault="00DF23AE">
      <w:pPr>
        <w:pStyle w:val="Akapitzlist"/>
        <w:numPr>
          <w:ilvl w:val="0"/>
          <w:numId w:val="15"/>
        </w:numPr>
        <w:spacing w:after="0" w:line="360" w:lineRule="auto"/>
        <w:ind w:left="709" w:hanging="219"/>
        <w:rPr>
          <w:rFonts w:ascii="Arial" w:eastAsia="Times New Roman" w:hAnsi="Arial" w:cs="Arial"/>
          <w:i/>
          <w:sz w:val="24"/>
          <w:szCs w:val="24"/>
          <w:lang w:eastAsia="pl-PL"/>
        </w:rPr>
      </w:pPr>
      <w:r w:rsidRPr="00B750D1">
        <w:rPr>
          <w:rFonts w:ascii="Arial" w:hAnsi="Arial" w:cs="Arial"/>
          <w:sz w:val="24"/>
          <w:szCs w:val="24"/>
        </w:rPr>
        <w:t>zaświadczenie</w:t>
      </w:r>
      <w:r w:rsidRPr="00B750D1">
        <w:rPr>
          <w:rFonts w:ascii="Arial" w:eastAsia="Times New Roman" w:hAnsi="Arial" w:cs="Arial"/>
          <w:sz w:val="24"/>
          <w:szCs w:val="24"/>
          <w:lang w:eastAsia="pl-PL"/>
        </w:rPr>
        <w:t xml:space="preserve"> właściwego oddziału ZUS, potwierdzające opłacanie przez Wykonawcę lub podwykonawcę składek na ubezpieczenia społeczne i zdrowotne</w:t>
      </w:r>
      <w:r w:rsidR="004D2A0A" w:rsidRPr="00B750D1">
        <w:rPr>
          <w:rFonts w:ascii="Arial" w:eastAsia="Times New Roman" w:hAnsi="Arial" w:cs="Arial"/>
          <w:sz w:val="24"/>
          <w:szCs w:val="24"/>
          <w:lang w:eastAsia="pl-PL"/>
        </w:rPr>
        <w:t xml:space="preserve"> </w:t>
      </w:r>
      <w:r w:rsidRPr="00B750D1">
        <w:rPr>
          <w:rFonts w:ascii="Arial" w:eastAsia="Times New Roman" w:hAnsi="Arial" w:cs="Arial"/>
          <w:sz w:val="24"/>
          <w:szCs w:val="24"/>
          <w:lang w:eastAsia="pl-PL"/>
        </w:rPr>
        <w:t xml:space="preserve">z tytułu zatrudnienia na podstawie umów o pracę za ostatni okres rozliczeniowy, zanonimizowane w sposób zapewniający ochronę danych osobowych pracowników, zgodnie z przepisami </w:t>
      </w:r>
      <w:r w:rsidRPr="00B750D1">
        <w:rPr>
          <w:rFonts w:ascii="Arial" w:eastAsia="Times New Roman" w:hAnsi="Arial" w:cs="Arial"/>
          <w:iCs/>
          <w:sz w:val="24"/>
          <w:szCs w:val="24"/>
          <w:lang w:eastAsia="pl-PL"/>
        </w:rPr>
        <w:t>o ochronie danych osobowych.</w:t>
      </w:r>
      <w:r w:rsidRPr="00B750D1">
        <w:rPr>
          <w:rFonts w:ascii="Arial" w:eastAsia="Times New Roman" w:hAnsi="Arial" w:cs="Arial"/>
          <w:sz w:val="24"/>
          <w:szCs w:val="24"/>
          <w:lang w:eastAsia="pl-PL"/>
        </w:rPr>
        <w:t xml:space="preserve"> Imię i nazwisko pracownika nie podlega anonimizacji,</w:t>
      </w:r>
    </w:p>
    <w:p w14:paraId="6958EB9D" w14:textId="77777777" w:rsidR="00DF23AE" w:rsidRPr="00B750D1" w:rsidRDefault="00DF23AE">
      <w:pPr>
        <w:pStyle w:val="Akapitzlist"/>
        <w:numPr>
          <w:ilvl w:val="0"/>
          <w:numId w:val="15"/>
        </w:numPr>
        <w:spacing w:after="0" w:line="360" w:lineRule="auto"/>
        <w:ind w:left="709" w:hanging="219"/>
        <w:rPr>
          <w:rFonts w:ascii="Arial" w:eastAsia="Times New Roman" w:hAnsi="Arial" w:cs="Arial"/>
          <w:sz w:val="24"/>
          <w:szCs w:val="24"/>
          <w:lang w:eastAsia="pl-PL"/>
        </w:rPr>
      </w:pPr>
      <w:r w:rsidRPr="00B750D1">
        <w:rPr>
          <w:rFonts w:ascii="Arial" w:eastAsia="Times New Roman" w:hAnsi="Arial" w:cs="Arial"/>
          <w:sz w:val="24"/>
          <w:szCs w:val="24"/>
          <w:lang w:eastAsia="pl-PL"/>
        </w:rPr>
        <w:t>poświadczoną za zgodność z oryginałem odpowiednio przez Wykonawcę</w:t>
      </w:r>
      <w:r w:rsidRPr="00B750D1">
        <w:rPr>
          <w:rFonts w:ascii="Arial" w:eastAsia="Times New Roman" w:hAnsi="Arial" w:cs="Arial"/>
          <w:sz w:val="24"/>
          <w:szCs w:val="24"/>
          <w:lang w:eastAsia="pl-PL"/>
        </w:rPr>
        <w:br/>
        <w:t>lub podwykonawcę</w:t>
      </w:r>
      <w:r w:rsidRPr="00B750D1">
        <w:rPr>
          <w:rFonts w:ascii="Arial" w:eastAsia="Times New Roman" w:hAnsi="Arial" w:cs="Arial"/>
          <w:b/>
          <w:sz w:val="24"/>
          <w:szCs w:val="24"/>
          <w:lang w:eastAsia="pl-PL"/>
        </w:rPr>
        <w:t xml:space="preserve"> </w:t>
      </w:r>
      <w:r w:rsidRPr="00B750D1">
        <w:rPr>
          <w:rFonts w:ascii="Arial" w:eastAsia="Times New Roman" w:hAnsi="Arial" w:cs="Arial"/>
          <w:sz w:val="24"/>
          <w:szCs w:val="24"/>
          <w:lang w:eastAsia="pl-PL"/>
        </w:rPr>
        <w:t xml:space="preserve">kopię </w:t>
      </w:r>
      <w:r w:rsidRPr="00B750D1">
        <w:rPr>
          <w:rFonts w:ascii="Arial" w:hAnsi="Arial" w:cs="Arial"/>
          <w:sz w:val="24"/>
          <w:szCs w:val="24"/>
        </w:rPr>
        <w:t>dowodu</w:t>
      </w:r>
      <w:r w:rsidRPr="00B750D1">
        <w:rPr>
          <w:rFonts w:ascii="Arial" w:eastAsia="Times New Roman" w:hAnsi="Arial" w:cs="Arial"/>
          <w:sz w:val="24"/>
          <w:szCs w:val="24"/>
          <w:lang w:eastAsia="pl-PL"/>
        </w:rPr>
        <w:t xml:space="preserve"> potwierdzającego zgłoszenie pracownika przez pracodawcę do ubezpieczeń, zanonimizowaną w sposób zapewniający ochronę danych osobowych pracowników, zgodnie z przepisami </w:t>
      </w:r>
      <w:r w:rsidRPr="00B750D1">
        <w:rPr>
          <w:rFonts w:ascii="Arial" w:eastAsia="Times New Roman" w:hAnsi="Arial" w:cs="Arial"/>
          <w:iCs/>
          <w:sz w:val="24"/>
          <w:szCs w:val="24"/>
          <w:lang w:eastAsia="pl-PL"/>
        </w:rPr>
        <w:t>o ochronie danych osobowych.</w:t>
      </w:r>
      <w:r w:rsidRPr="00B750D1">
        <w:rPr>
          <w:rFonts w:ascii="Arial" w:eastAsia="Times New Roman" w:hAnsi="Arial" w:cs="Arial"/>
          <w:sz w:val="24"/>
          <w:szCs w:val="24"/>
          <w:lang w:eastAsia="pl-PL"/>
        </w:rPr>
        <w:t xml:space="preserve"> Imię i nazwisko pracownika nie podlega anonimizacji.</w:t>
      </w:r>
    </w:p>
    <w:p w14:paraId="1353C413" w14:textId="321C0D73" w:rsidR="00DF23AE" w:rsidRPr="00B750D1" w:rsidRDefault="00DF23AE">
      <w:pPr>
        <w:pStyle w:val="Akapitzlist"/>
        <w:numPr>
          <w:ilvl w:val="1"/>
          <w:numId w:val="14"/>
        </w:numPr>
        <w:tabs>
          <w:tab w:val="left" w:pos="426"/>
        </w:tabs>
        <w:spacing w:after="0" w:line="360" w:lineRule="auto"/>
        <w:ind w:left="709" w:hanging="425"/>
        <w:rPr>
          <w:rFonts w:ascii="Arial" w:eastAsia="Times New Roman" w:hAnsi="Arial" w:cs="Arial"/>
          <w:sz w:val="24"/>
          <w:szCs w:val="24"/>
          <w:lang w:eastAsia="pl-PL"/>
        </w:rPr>
      </w:pPr>
      <w:r w:rsidRPr="00B750D1">
        <w:rPr>
          <w:rFonts w:ascii="Arial" w:eastAsia="Times New Roman" w:hAnsi="Arial" w:cs="Arial"/>
          <w:sz w:val="24"/>
          <w:szCs w:val="24"/>
          <w:shd w:val="clear" w:color="auto" w:fill="FFFFFF"/>
          <w:lang w:eastAsia="pl-PL"/>
        </w:rPr>
        <w:t xml:space="preserve">W celu </w:t>
      </w:r>
      <w:r w:rsidRPr="00B750D1">
        <w:rPr>
          <w:rFonts w:ascii="Arial" w:hAnsi="Arial" w:cs="Arial"/>
          <w:sz w:val="24"/>
          <w:szCs w:val="24"/>
        </w:rPr>
        <w:t>udokumentowania</w:t>
      </w:r>
      <w:r w:rsidRPr="00B750D1">
        <w:rPr>
          <w:rFonts w:ascii="Arial" w:eastAsia="Times New Roman" w:hAnsi="Arial" w:cs="Arial"/>
          <w:sz w:val="24"/>
          <w:szCs w:val="24"/>
          <w:shd w:val="clear" w:color="auto" w:fill="FFFFFF"/>
          <w:lang w:eastAsia="pl-PL"/>
        </w:rPr>
        <w:t xml:space="preserve"> zatrudnienia spełniania przez Wykonawcę </w:t>
      </w:r>
      <w:r w:rsidRPr="00B750D1">
        <w:rPr>
          <w:rFonts w:ascii="Arial" w:eastAsia="Times New Roman" w:hAnsi="Arial" w:cs="Arial"/>
          <w:sz w:val="24"/>
          <w:szCs w:val="24"/>
          <w:shd w:val="clear" w:color="auto" w:fill="FFFFFF"/>
          <w:lang w:eastAsia="pl-PL"/>
        </w:rPr>
        <w:br/>
        <w:t xml:space="preserve">lub Podwykonawcę wymagań dotyczących zatrudnienia na podstawie umowy o pracę osób </w:t>
      </w:r>
      <w:r w:rsidRPr="00B750D1">
        <w:rPr>
          <w:rFonts w:ascii="Arial" w:eastAsia="Times New Roman" w:hAnsi="Arial" w:cs="Arial"/>
          <w:sz w:val="24"/>
          <w:szCs w:val="24"/>
          <w:lang w:eastAsia="pl-PL"/>
        </w:rPr>
        <w:t xml:space="preserve">wykonujących w trakcie realizacji </w:t>
      </w:r>
      <w:r w:rsidR="00A30C02" w:rsidRPr="00B750D1">
        <w:rPr>
          <w:rFonts w:ascii="Arial" w:eastAsia="Times New Roman" w:hAnsi="Arial" w:cs="Arial"/>
          <w:sz w:val="24"/>
          <w:szCs w:val="24"/>
          <w:lang w:eastAsia="pl-PL"/>
        </w:rPr>
        <w:t>u</w:t>
      </w:r>
      <w:r w:rsidRPr="00B750D1">
        <w:rPr>
          <w:rFonts w:ascii="Arial" w:eastAsia="Times New Roman" w:hAnsi="Arial" w:cs="Arial"/>
          <w:sz w:val="24"/>
          <w:szCs w:val="24"/>
          <w:lang w:eastAsia="pl-PL"/>
        </w:rPr>
        <w:t xml:space="preserve">mowy czynności wskazane </w:t>
      </w:r>
      <w:r w:rsidRPr="00B750D1">
        <w:rPr>
          <w:rFonts w:ascii="Arial" w:eastAsia="Times New Roman" w:hAnsi="Arial" w:cs="Arial"/>
          <w:sz w:val="24"/>
          <w:szCs w:val="24"/>
          <w:shd w:val="clear" w:color="auto" w:fill="FFFFFF"/>
          <w:lang w:eastAsia="pl-PL"/>
        </w:rPr>
        <w:t xml:space="preserve">w pkt 2.1. </w:t>
      </w:r>
      <w:r w:rsidRPr="00B750D1">
        <w:rPr>
          <w:rFonts w:ascii="Arial" w:eastAsia="Times New Roman" w:hAnsi="Arial" w:cs="Arial"/>
          <w:sz w:val="24"/>
          <w:szCs w:val="24"/>
          <w:lang w:eastAsia="pl-PL"/>
        </w:rPr>
        <w:t xml:space="preserve"> przedłożenie przez ww. podmioty oświadczenia, najpóźniej w dniu wprowadzenia na budowę, że wszystkie czynności wskazane w </w:t>
      </w:r>
      <w:r w:rsidRPr="00B750D1">
        <w:rPr>
          <w:rFonts w:ascii="Arial" w:eastAsia="Times New Roman" w:hAnsi="Arial" w:cs="Arial"/>
          <w:sz w:val="24"/>
          <w:szCs w:val="24"/>
          <w:shd w:val="clear" w:color="auto" w:fill="FFFFFF"/>
          <w:lang w:eastAsia="pl-PL"/>
        </w:rPr>
        <w:t>pkt 2.1.</w:t>
      </w:r>
      <w:r w:rsidRPr="00B750D1">
        <w:rPr>
          <w:rFonts w:ascii="Arial" w:eastAsia="Times New Roman" w:hAnsi="Arial" w:cs="Arial"/>
          <w:sz w:val="24"/>
          <w:szCs w:val="24"/>
          <w:lang w:eastAsia="pl-PL"/>
        </w:rPr>
        <w:t xml:space="preserve">, </w:t>
      </w:r>
      <w:r w:rsidRPr="00B750D1">
        <w:rPr>
          <w:rFonts w:ascii="Arial" w:eastAsia="Times New Roman" w:hAnsi="Arial" w:cs="Arial"/>
          <w:sz w:val="24"/>
          <w:szCs w:val="24"/>
          <w:lang w:eastAsia="pl-PL"/>
        </w:rPr>
        <w:lastRenderedPageBreak/>
        <w:t xml:space="preserve">wykonywane będą przez osoby, które zatrudnione są na umowę o pracę w rozumieniu przepisów </w:t>
      </w:r>
      <w:r w:rsidRPr="00B750D1">
        <w:rPr>
          <w:rFonts w:ascii="Arial" w:eastAsia="Times New Roman" w:hAnsi="Arial" w:cs="Arial"/>
          <w:iCs/>
          <w:sz w:val="24"/>
          <w:szCs w:val="24"/>
          <w:lang w:eastAsia="pl-PL"/>
        </w:rPr>
        <w:t>ustawy z dnia 26 czerwca 1974 roku – Kodeks pracy</w:t>
      </w:r>
      <w:r w:rsidR="00FF2B3E" w:rsidRPr="00B750D1">
        <w:rPr>
          <w:rFonts w:ascii="Arial" w:eastAsia="Times New Roman" w:hAnsi="Arial" w:cs="Arial"/>
          <w:iCs/>
          <w:sz w:val="24"/>
          <w:szCs w:val="24"/>
          <w:lang w:eastAsia="pl-PL"/>
        </w:rPr>
        <w:t>.</w:t>
      </w:r>
      <w:r w:rsidRPr="00B750D1">
        <w:rPr>
          <w:rFonts w:ascii="Arial" w:eastAsia="Times New Roman" w:hAnsi="Arial" w:cs="Arial"/>
          <w:sz w:val="24"/>
          <w:szCs w:val="24"/>
          <w:lang w:eastAsia="pl-PL"/>
        </w:rPr>
        <w:br/>
        <w:t>W oświadczeniu należy również wymienić imiona i nazwiska pracowników, którzy będą wykonywali ww. czynności. Każdorazowo, w przypadku skierowania pracownika</w:t>
      </w:r>
      <w:r w:rsidR="004D2A0A" w:rsidRPr="00B750D1">
        <w:rPr>
          <w:rFonts w:ascii="Arial" w:eastAsia="Times New Roman" w:hAnsi="Arial" w:cs="Arial"/>
          <w:sz w:val="24"/>
          <w:szCs w:val="24"/>
          <w:lang w:eastAsia="pl-PL"/>
        </w:rPr>
        <w:t xml:space="preserve"> </w:t>
      </w:r>
      <w:r w:rsidRPr="00B750D1">
        <w:rPr>
          <w:rFonts w:ascii="Arial" w:eastAsia="Times New Roman" w:hAnsi="Arial" w:cs="Arial"/>
          <w:sz w:val="24"/>
          <w:szCs w:val="24"/>
          <w:lang w:eastAsia="pl-PL"/>
        </w:rPr>
        <w:t xml:space="preserve">do wykonywania czynności wskazanych </w:t>
      </w:r>
      <w:r w:rsidRPr="00B750D1">
        <w:rPr>
          <w:rFonts w:ascii="Arial" w:eastAsia="Times New Roman" w:hAnsi="Arial" w:cs="Arial"/>
          <w:sz w:val="24"/>
          <w:szCs w:val="24"/>
          <w:shd w:val="clear" w:color="auto" w:fill="FFFFFF"/>
          <w:lang w:eastAsia="pl-PL"/>
        </w:rPr>
        <w:t xml:space="preserve">w pkt 2.1. </w:t>
      </w:r>
      <w:r w:rsidRPr="00B750D1">
        <w:rPr>
          <w:rFonts w:ascii="Arial" w:eastAsia="Times New Roman" w:hAnsi="Arial" w:cs="Arial"/>
          <w:sz w:val="24"/>
          <w:szCs w:val="24"/>
          <w:lang w:eastAsia="pl-PL"/>
        </w:rPr>
        <w:t xml:space="preserve">po złożeniu oświadczenia, o którym mowa powyżej, należy złożyć aktualne oświadczenie uwzględniające aktualną listę pracowników wykonujących te czynności przed rozpoczęciem ich wykonywania </w:t>
      </w:r>
      <w:r w:rsidR="004D2A0A" w:rsidRPr="00B750D1">
        <w:rPr>
          <w:rFonts w:ascii="Arial" w:eastAsia="Times New Roman" w:hAnsi="Arial" w:cs="Arial"/>
          <w:sz w:val="24"/>
          <w:szCs w:val="24"/>
          <w:lang w:eastAsia="pl-PL"/>
        </w:rPr>
        <w:t xml:space="preserve"> </w:t>
      </w:r>
      <w:r w:rsidRPr="00B750D1">
        <w:rPr>
          <w:rFonts w:ascii="Arial" w:eastAsia="Times New Roman" w:hAnsi="Arial" w:cs="Arial"/>
          <w:sz w:val="24"/>
          <w:szCs w:val="24"/>
          <w:lang w:eastAsia="pl-PL"/>
        </w:rPr>
        <w:t>na terenie budowy przez nowego pracownika.</w:t>
      </w:r>
    </w:p>
    <w:p w14:paraId="0F95BECF" w14:textId="7B32B0CF" w:rsidR="00DF23AE" w:rsidRPr="00B750D1" w:rsidRDefault="00DF23AE">
      <w:pPr>
        <w:pStyle w:val="Akapitzlist"/>
        <w:numPr>
          <w:ilvl w:val="1"/>
          <w:numId w:val="14"/>
        </w:numPr>
        <w:tabs>
          <w:tab w:val="left" w:pos="426"/>
        </w:tabs>
        <w:spacing w:after="0" w:line="360" w:lineRule="auto"/>
        <w:ind w:left="709" w:hanging="425"/>
        <w:rPr>
          <w:rFonts w:ascii="Arial" w:eastAsia="Times New Roman" w:hAnsi="Arial" w:cs="Arial"/>
          <w:sz w:val="24"/>
          <w:szCs w:val="24"/>
          <w:lang w:eastAsia="pl-PL"/>
        </w:rPr>
      </w:pPr>
      <w:r w:rsidRPr="00B750D1">
        <w:rPr>
          <w:rFonts w:ascii="Arial" w:eastAsia="Times New Roman" w:hAnsi="Arial" w:cs="Arial"/>
          <w:sz w:val="24"/>
          <w:szCs w:val="24"/>
          <w:lang w:eastAsia="pl-PL"/>
        </w:rPr>
        <w:t xml:space="preserve">Niezłożenie przez Wykonawcę w wyznaczonym przez Zamawiającego terminie żądanych przez </w:t>
      </w:r>
      <w:r w:rsidRPr="00B750D1">
        <w:rPr>
          <w:rFonts w:ascii="Arial" w:hAnsi="Arial" w:cs="Arial"/>
          <w:sz w:val="24"/>
          <w:szCs w:val="24"/>
        </w:rPr>
        <w:t>Zamawiającego</w:t>
      </w:r>
      <w:r w:rsidRPr="00B750D1">
        <w:rPr>
          <w:rFonts w:ascii="Arial" w:eastAsia="Times New Roman" w:hAnsi="Arial" w:cs="Arial"/>
          <w:sz w:val="24"/>
          <w:szCs w:val="24"/>
          <w:lang w:eastAsia="pl-PL"/>
        </w:rPr>
        <w:t xml:space="preserve">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t>
      </w:r>
      <w:r w:rsidRPr="00B750D1">
        <w:rPr>
          <w:rFonts w:ascii="Arial" w:eastAsia="Times New Roman" w:hAnsi="Arial" w:cs="Arial"/>
          <w:sz w:val="24"/>
          <w:szCs w:val="24"/>
          <w:shd w:val="clear" w:color="auto" w:fill="FFFFFF"/>
          <w:lang w:eastAsia="pl-PL"/>
        </w:rPr>
        <w:t xml:space="preserve">w pkt 2.1. </w:t>
      </w:r>
      <w:r w:rsidRPr="00B750D1">
        <w:rPr>
          <w:rFonts w:ascii="Arial" w:eastAsia="Times New Roman" w:hAnsi="Arial" w:cs="Arial"/>
          <w:sz w:val="24"/>
          <w:szCs w:val="24"/>
          <w:lang w:eastAsia="pl-PL"/>
        </w:rPr>
        <w:t xml:space="preserve"> czynności podlegać będzie sankcjom określonym w umowie.</w:t>
      </w:r>
    </w:p>
    <w:p w14:paraId="7EC5BD9F" w14:textId="25B05967" w:rsidR="00DF23AE" w:rsidRPr="00B750D1" w:rsidRDefault="00DF23AE">
      <w:pPr>
        <w:pStyle w:val="Akapitzlist"/>
        <w:numPr>
          <w:ilvl w:val="1"/>
          <w:numId w:val="14"/>
        </w:numPr>
        <w:tabs>
          <w:tab w:val="left" w:pos="426"/>
        </w:tabs>
        <w:spacing w:after="0" w:line="360" w:lineRule="auto"/>
        <w:ind w:left="709" w:hanging="425"/>
        <w:rPr>
          <w:rFonts w:ascii="Arial" w:eastAsia="Times New Roman" w:hAnsi="Arial" w:cs="Arial"/>
          <w:sz w:val="24"/>
          <w:szCs w:val="24"/>
          <w:lang w:eastAsia="pl-PL"/>
        </w:rPr>
      </w:pPr>
      <w:r w:rsidRPr="00B750D1">
        <w:rPr>
          <w:rFonts w:ascii="Arial" w:eastAsia="Calibri" w:hAnsi="Arial" w:cs="Arial"/>
          <w:sz w:val="24"/>
          <w:szCs w:val="24"/>
        </w:rPr>
        <w:t xml:space="preserve">W trakcie realizacji zamówienia </w:t>
      </w:r>
      <w:r w:rsidR="003615AB">
        <w:rPr>
          <w:rFonts w:ascii="Arial" w:eastAsia="Calibri" w:hAnsi="Arial" w:cs="Arial"/>
          <w:sz w:val="24"/>
          <w:szCs w:val="24"/>
        </w:rPr>
        <w:t>Z</w:t>
      </w:r>
      <w:r w:rsidRPr="00B750D1">
        <w:rPr>
          <w:rFonts w:ascii="Arial" w:eastAsia="Calibri" w:hAnsi="Arial" w:cs="Arial"/>
          <w:sz w:val="24"/>
          <w:szCs w:val="24"/>
        </w:rPr>
        <w:t>amawiający uprawniony będzie do wykonywania czynności kontrolnych wobec Wykonawcy odnośnie spełniania przez Wykonawcę lub podwykonawcę wymogu zatrudnienia na podstawie umowy o pracę osób wykonujących wskazane powyżej czynności. Zamawiający będzie uprawniony</w:t>
      </w:r>
      <w:r w:rsidR="00D75BB7" w:rsidRPr="00B750D1">
        <w:rPr>
          <w:rFonts w:ascii="Arial" w:eastAsia="Calibri" w:hAnsi="Arial" w:cs="Arial"/>
          <w:sz w:val="24"/>
          <w:szCs w:val="24"/>
        </w:rPr>
        <w:t xml:space="preserve"> </w:t>
      </w:r>
      <w:r w:rsidRPr="00B750D1">
        <w:rPr>
          <w:rFonts w:ascii="Arial" w:eastAsia="Calibri" w:hAnsi="Arial" w:cs="Arial"/>
          <w:sz w:val="24"/>
          <w:szCs w:val="24"/>
        </w:rPr>
        <w:t xml:space="preserve">w szczególności do: </w:t>
      </w:r>
    </w:p>
    <w:p w14:paraId="03088656" w14:textId="77777777" w:rsidR="00DF23AE" w:rsidRPr="00B750D1" w:rsidRDefault="00DF23AE">
      <w:pPr>
        <w:pStyle w:val="Akapitzlist"/>
        <w:numPr>
          <w:ilvl w:val="0"/>
          <w:numId w:val="15"/>
        </w:numPr>
        <w:spacing w:after="0" w:line="360" w:lineRule="auto"/>
        <w:ind w:left="709" w:hanging="219"/>
        <w:rPr>
          <w:rFonts w:ascii="Arial" w:eastAsia="Times New Roman" w:hAnsi="Arial" w:cs="Arial"/>
          <w:sz w:val="24"/>
          <w:szCs w:val="24"/>
          <w:lang w:eastAsia="pl-PL"/>
        </w:rPr>
      </w:pPr>
      <w:r w:rsidRPr="00B750D1">
        <w:rPr>
          <w:rFonts w:ascii="Arial" w:hAnsi="Arial" w:cs="Arial"/>
          <w:sz w:val="24"/>
          <w:szCs w:val="24"/>
        </w:rPr>
        <w:t>żądania</w:t>
      </w:r>
      <w:r w:rsidRPr="00B750D1">
        <w:rPr>
          <w:rFonts w:ascii="Arial" w:eastAsia="Calibri" w:hAnsi="Arial" w:cs="Arial"/>
          <w:sz w:val="24"/>
          <w:szCs w:val="24"/>
        </w:rPr>
        <w:t xml:space="preserve"> oświadczeń i dokumentów w zakresie potwierdzenia spełniania ww. wymogów i dokonywania ich oceny,</w:t>
      </w:r>
    </w:p>
    <w:p w14:paraId="7916313C" w14:textId="1FCB4B58" w:rsidR="00DF23AE" w:rsidRPr="00B750D1" w:rsidRDefault="00DF23AE">
      <w:pPr>
        <w:pStyle w:val="Akapitzlist"/>
        <w:numPr>
          <w:ilvl w:val="0"/>
          <w:numId w:val="15"/>
        </w:numPr>
        <w:spacing w:after="0" w:line="360" w:lineRule="auto"/>
        <w:ind w:left="709" w:hanging="219"/>
        <w:rPr>
          <w:rFonts w:ascii="Arial" w:eastAsia="Times New Roman" w:hAnsi="Arial" w:cs="Arial"/>
          <w:sz w:val="24"/>
          <w:szCs w:val="24"/>
          <w:lang w:eastAsia="pl-PL"/>
        </w:rPr>
      </w:pPr>
      <w:r w:rsidRPr="00B750D1">
        <w:rPr>
          <w:rFonts w:ascii="Arial" w:eastAsia="Calibri" w:hAnsi="Arial" w:cs="Arial"/>
          <w:sz w:val="24"/>
          <w:szCs w:val="24"/>
        </w:rPr>
        <w:t xml:space="preserve">żądania wyjaśnień w przypadku wątpliwości w zakresie potwierdzenia spełniania ww. </w:t>
      </w:r>
      <w:r w:rsidRPr="00B750D1">
        <w:rPr>
          <w:rFonts w:ascii="Arial" w:hAnsi="Arial" w:cs="Arial"/>
          <w:sz w:val="24"/>
          <w:szCs w:val="24"/>
        </w:rPr>
        <w:t>wymogów</w:t>
      </w:r>
      <w:r w:rsidRPr="00B750D1">
        <w:rPr>
          <w:rFonts w:ascii="Arial" w:eastAsia="Calibri" w:hAnsi="Arial" w:cs="Arial"/>
          <w:sz w:val="24"/>
          <w:szCs w:val="24"/>
        </w:rPr>
        <w:t>,</w:t>
      </w:r>
    </w:p>
    <w:p w14:paraId="636BBA24" w14:textId="77777777" w:rsidR="00DF23AE" w:rsidRPr="00B750D1" w:rsidRDefault="00DF23AE">
      <w:pPr>
        <w:pStyle w:val="Akapitzlist"/>
        <w:numPr>
          <w:ilvl w:val="0"/>
          <w:numId w:val="15"/>
        </w:numPr>
        <w:spacing w:after="0" w:line="360" w:lineRule="auto"/>
        <w:ind w:left="709" w:hanging="219"/>
        <w:rPr>
          <w:rFonts w:ascii="Arial" w:eastAsia="Times New Roman" w:hAnsi="Arial" w:cs="Arial"/>
          <w:sz w:val="24"/>
          <w:szCs w:val="24"/>
          <w:lang w:eastAsia="pl-PL"/>
        </w:rPr>
      </w:pPr>
      <w:r w:rsidRPr="00B750D1">
        <w:rPr>
          <w:rFonts w:ascii="Arial" w:hAnsi="Arial" w:cs="Arial"/>
          <w:sz w:val="24"/>
          <w:szCs w:val="24"/>
        </w:rPr>
        <w:t>przeprowadzania</w:t>
      </w:r>
      <w:r w:rsidRPr="00B750D1">
        <w:rPr>
          <w:rFonts w:ascii="Arial" w:eastAsia="Calibri" w:hAnsi="Arial" w:cs="Arial"/>
          <w:sz w:val="24"/>
          <w:szCs w:val="24"/>
        </w:rPr>
        <w:t xml:space="preserve"> kontroli na miejscu wykonywania świadczenia.</w:t>
      </w:r>
    </w:p>
    <w:p w14:paraId="36D0E4D9" w14:textId="56052B2B" w:rsidR="00DF23AE" w:rsidRPr="00B750D1" w:rsidRDefault="00DF23AE">
      <w:pPr>
        <w:pStyle w:val="Akapitzlist"/>
        <w:numPr>
          <w:ilvl w:val="1"/>
          <w:numId w:val="14"/>
        </w:numPr>
        <w:tabs>
          <w:tab w:val="left" w:pos="426"/>
        </w:tabs>
        <w:spacing w:after="0" w:line="360" w:lineRule="auto"/>
        <w:ind w:left="709" w:hanging="425"/>
        <w:rPr>
          <w:rFonts w:ascii="Arial" w:eastAsia="Times New Roman" w:hAnsi="Arial" w:cs="Arial"/>
          <w:sz w:val="24"/>
          <w:szCs w:val="24"/>
          <w:lang w:eastAsia="pl-PL"/>
        </w:rPr>
      </w:pPr>
      <w:r w:rsidRPr="00B750D1">
        <w:rPr>
          <w:rFonts w:ascii="Arial" w:eastAsia="Times New Roman" w:hAnsi="Arial" w:cs="Arial"/>
          <w:sz w:val="24"/>
          <w:szCs w:val="24"/>
          <w:lang w:eastAsia="pl-PL"/>
        </w:rPr>
        <w:t xml:space="preserve">W przypadku uzasadnionych wątpliwości co do przestrzegania prawa pracy przez Wykonawcę lub podwykonawcę, </w:t>
      </w:r>
      <w:r w:rsidR="003615AB">
        <w:rPr>
          <w:rFonts w:ascii="Arial" w:eastAsia="Times New Roman" w:hAnsi="Arial" w:cs="Arial"/>
          <w:sz w:val="24"/>
          <w:szCs w:val="24"/>
          <w:lang w:eastAsia="pl-PL"/>
        </w:rPr>
        <w:t>Z</w:t>
      </w:r>
      <w:r w:rsidRPr="00B750D1">
        <w:rPr>
          <w:rFonts w:ascii="Arial" w:eastAsia="Times New Roman" w:hAnsi="Arial" w:cs="Arial"/>
          <w:sz w:val="24"/>
          <w:szCs w:val="24"/>
          <w:lang w:eastAsia="pl-PL"/>
        </w:rPr>
        <w:t>amawiający może zwrócić się o przeprowadzenie kontroli przez Państwową Inspekcję Pracy.</w:t>
      </w:r>
    </w:p>
    <w:p w14:paraId="06E836A5" w14:textId="71E3EF8C" w:rsidR="00DF23AE" w:rsidRPr="00B750D1" w:rsidRDefault="00DF23AE">
      <w:pPr>
        <w:pStyle w:val="Akapitzlist"/>
        <w:numPr>
          <w:ilvl w:val="0"/>
          <w:numId w:val="14"/>
        </w:numPr>
        <w:tabs>
          <w:tab w:val="left" w:pos="0"/>
          <w:tab w:val="left" w:pos="284"/>
        </w:tabs>
        <w:spacing w:after="0" w:line="360" w:lineRule="auto"/>
        <w:rPr>
          <w:rFonts w:ascii="Arial" w:hAnsi="Arial" w:cs="Arial"/>
          <w:sz w:val="24"/>
          <w:szCs w:val="24"/>
        </w:rPr>
      </w:pPr>
      <w:r w:rsidRPr="00B750D1">
        <w:rPr>
          <w:rFonts w:ascii="Arial" w:hAnsi="Arial" w:cs="Arial"/>
          <w:sz w:val="24"/>
          <w:szCs w:val="24"/>
        </w:rPr>
        <w:t>Wymagania dotyczące gwarancji i rękojmi</w:t>
      </w:r>
    </w:p>
    <w:p w14:paraId="3D8BE49A" w14:textId="67DD99CC" w:rsidR="00E5663C" w:rsidRPr="00B750D1" w:rsidRDefault="00D75BB7" w:rsidP="00E5663C">
      <w:pPr>
        <w:spacing w:after="0" w:line="360" w:lineRule="auto"/>
        <w:ind w:left="284"/>
        <w:rPr>
          <w:rFonts w:ascii="Arial" w:hAnsi="Arial" w:cs="Arial"/>
          <w:sz w:val="24"/>
          <w:szCs w:val="24"/>
        </w:rPr>
      </w:pPr>
      <w:r w:rsidRPr="00B750D1">
        <w:rPr>
          <w:rFonts w:ascii="Arial" w:hAnsi="Arial" w:cs="Arial"/>
          <w:sz w:val="24"/>
          <w:szCs w:val="24"/>
        </w:rPr>
        <w:lastRenderedPageBreak/>
        <w:t xml:space="preserve">Zamawiający wymaga, pod rygorem odrzucenia oferty, by Wykonawca udzielił na przedmiot zamówienia minimum </w:t>
      </w:r>
      <w:r w:rsidR="008302F7">
        <w:rPr>
          <w:rFonts w:ascii="Arial" w:hAnsi="Arial" w:cs="Arial"/>
          <w:sz w:val="24"/>
          <w:szCs w:val="24"/>
        </w:rPr>
        <w:t>36</w:t>
      </w:r>
      <w:r w:rsidRPr="00B750D1">
        <w:rPr>
          <w:rFonts w:ascii="Arial" w:hAnsi="Arial" w:cs="Arial"/>
          <w:sz w:val="24"/>
          <w:szCs w:val="24"/>
        </w:rPr>
        <w:t xml:space="preserve"> miesięcy gwarancji oraz minimum </w:t>
      </w:r>
      <w:r w:rsidR="00BD2B07">
        <w:rPr>
          <w:rFonts w:ascii="Arial" w:hAnsi="Arial" w:cs="Arial"/>
          <w:sz w:val="24"/>
          <w:szCs w:val="24"/>
        </w:rPr>
        <w:t>36</w:t>
      </w:r>
      <w:r w:rsidRPr="00B750D1">
        <w:rPr>
          <w:rFonts w:ascii="Arial" w:hAnsi="Arial" w:cs="Arial"/>
          <w:sz w:val="24"/>
          <w:szCs w:val="24"/>
        </w:rPr>
        <w:t xml:space="preserve"> miesięcy rękojmi, licząc od daty podpisania protokołu odbioru końcowego</w:t>
      </w:r>
      <w:r w:rsidR="00772679">
        <w:rPr>
          <w:rFonts w:ascii="Arial" w:hAnsi="Arial" w:cs="Arial"/>
          <w:sz w:val="24"/>
          <w:szCs w:val="24"/>
        </w:rPr>
        <w:t xml:space="preserve"> robót.</w:t>
      </w:r>
    </w:p>
    <w:p w14:paraId="498DB8D6" w14:textId="3B622703" w:rsidR="00936597" w:rsidRPr="00B750D1" w:rsidRDefault="00C20EB1">
      <w:pPr>
        <w:pStyle w:val="Akapitzlist"/>
        <w:numPr>
          <w:ilvl w:val="0"/>
          <w:numId w:val="14"/>
        </w:numPr>
        <w:spacing w:after="0" w:line="360" w:lineRule="auto"/>
        <w:ind w:left="284"/>
        <w:rPr>
          <w:rFonts w:ascii="Arial" w:hAnsi="Arial" w:cs="Arial"/>
          <w:sz w:val="24"/>
          <w:szCs w:val="24"/>
        </w:rPr>
      </w:pPr>
      <w:r w:rsidRPr="00B750D1">
        <w:rPr>
          <w:rFonts w:ascii="Arial" w:hAnsi="Arial" w:cs="Arial"/>
          <w:sz w:val="24"/>
          <w:szCs w:val="24"/>
        </w:rPr>
        <w:t>Zamawiający w niniejszym postępowaniu nie przewidział składania ofert częściowych.</w:t>
      </w:r>
      <w:r w:rsidR="00E5663C" w:rsidRPr="00B750D1">
        <w:rPr>
          <w:rFonts w:ascii="Arial" w:hAnsi="Arial" w:cs="Arial"/>
          <w:sz w:val="24"/>
          <w:szCs w:val="24"/>
        </w:rPr>
        <w:t xml:space="preserve"> </w:t>
      </w:r>
      <w:r w:rsidR="009363CB">
        <w:rPr>
          <w:rFonts w:ascii="Arial" w:hAnsi="Arial" w:cs="Arial"/>
          <w:sz w:val="24"/>
          <w:szCs w:val="24"/>
        </w:rPr>
        <w:t xml:space="preserve">Zamówienie </w:t>
      </w:r>
      <w:r w:rsidRPr="00B750D1">
        <w:rPr>
          <w:rFonts w:ascii="Arial" w:hAnsi="Arial" w:cs="Arial"/>
          <w:sz w:val="24"/>
          <w:szCs w:val="24"/>
        </w:rPr>
        <w:t xml:space="preserve">nie </w:t>
      </w:r>
      <w:r w:rsidR="00936597" w:rsidRPr="00B750D1">
        <w:rPr>
          <w:rFonts w:ascii="Arial" w:hAnsi="Arial" w:cs="Arial"/>
          <w:sz w:val="24"/>
          <w:szCs w:val="24"/>
        </w:rPr>
        <w:t>został</w:t>
      </w:r>
      <w:r w:rsidR="009363CB">
        <w:rPr>
          <w:rFonts w:ascii="Arial" w:hAnsi="Arial" w:cs="Arial"/>
          <w:sz w:val="24"/>
          <w:szCs w:val="24"/>
        </w:rPr>
        <w:t>o</w:t>
      </w:r>
      <w:r w:rsidR="00936597" w:rsidRPr="00B750D1">
        <w:rPr>
          <w:rFonts w:ascii="Arial" w:hAnsi="Arial" w:cs="Arial"/>
          <w:sz w:val="24"/>
          <w:szCs w:val="24"/>
        </w:rPr>
        <w:t xml:space="preserve"> podzielon</w:t>
      </w:r>
      <w:r w:rsidR="009363CB">
        <w:rPr>
          <w:rFonts w:ascii="Arial" w:hAnsi="Arial" w:cs="Arial"/>
          <w:sz w:val="24"/>
          <w:szCs w:val="24"/>
        </w:rPr>
        <w:t>e</w:t>
      </w:r>
      <w:r w:rsidRPr="00B750D1">
        <w:rPr>
          <w:rFonts w:ascii="Arial" w:hAnsi="Arial" w:cs="Arial"/>
          <w:sz w:val="24"/>
          <w:szCs w:val="24"/>
        </w:rPr>
        <w:t xml:space="preserve"> </w:t>
      </w:r>
      <w:r w:rsidR="00936597" w:rsidRPr="00B750D1">
        <w:rPr>
          <w:rFonts w:ascii="Arial" w:hAnsi="Arial" w:cs="Arial"/>
          <w:sz w:val="24"/>
          <w:szCs w:val="24"/>
        </w:rPr>
        <w:t xml:space="preserve">na części z następujących względów: </w:t>
      </w:r>
    </w:p>
    <w:p w14:paraId="569D4F11" w14:textId="04DD390B" w:rsidR="00E5663C" w:rsidRDefault="00936597" w:rsidP="00E5663C">
      <w:pPr>
        <w:autoSpaceDE w:val="0"/>
        <w:autoSpaceDN w:val="0"/>
        <w:adjustRightInd w:val="0"/>
        <w:spacing w:after="0" w:line="360" w:lineRule="auto"/>
        <w:ind w:left="284"/>
        <w:rPr>
          <w:rFonts w:ascii="Arial" w:hAnsi="Arial" w:cs="Arial"/>
          <w:sz w:val="24"/>
          <w:szCs w:val="24"/>
        </w:rPr>
      </w:pPr>
      <w:r w:rsidRPr="00B750D1">
        <w:rPr>
          <w:rFonts w:ascii="Arial" w:hAnsi="Arial" w:cs="Arial"/>
          <w:sz w:val="24"/>
          <w:szCs w:val="24"/>
        </w:rPr>
        <w:t>Wartość zamówienia jest niższa od tzw. progów unijnych</w:t>
      </w:r>
      <w:r w:rsidR="0035644A" w:rsidRPr="00B750D1">
        <w:rPr>
          <w:rFonts w:ascii="Arial" w:hAnsi="Arial" w:cs="Arial"/>
          <w:sz w:val="24"/>
          <w:szCs w:val="24"/>
        </w:rPr>
        <w:t>,</w:t>
      </w:r>
      <w:r w:rsidRPr="00B750D1">
        <w:rPr>
          <w:rFonts w:ascii="Arial" w:hAnsi="Arial" w:cs="Arial"/>
          <w:sz w:val="24"/>
          <w:szCs w:val="24"/>
        </w:rPr>
        <w:t xml:space="preserve"> które zobowiązują do implementacji dyrektyw UE. Dyrektywa 2014/24/UE</w:t>
      </w:r>
      <w:r w:rsidR="00333C5D" w:rsidRPr="00B750D1">
        <w:rPr>
          <w:rFonts w:ascii="Arial" w:hAnsi="Arial" w:cs="Arial"/>
          <w:sz w:val="24"/>
          <w:szCs w:val="24"/>
        </w:rPr>
        <w:t xml:space="preserve"> w motywie</w:t>
      </w:r>
      <w:r w:rsidRPr="00B750D1">
        <w:rPr>
          <w:rFonts w:ascii="Arial" w:hAnsi="Arial" w:cs="Arial"/>
          <w:sz w:val="24"/>
          <w:szCs w:val="24"/>
        </w:rPr>
        <w:t xml:space="preserve"> 78 wskaz</w:t>
      </w:r>
      <w:r w:rsidR="00333C5D" w:rsidRPr="00B750D1">
        <w:rPr>
          <w:rFonts w:ascii="Arial" w:hAnsi="Arial" w:cs="Arial"/>
          <w:sz w:val="24"/>
          <w:szCs w:val="24"/>
        </w:rPr>
        <w:t>uje</w:t>
      </w:r>
      <w:r w:rsidRPr="00B750D1">
        <w:rPr>
          <w:rFonts w:ascii="Arial" w:hAnsi="Arial" w:cs="Arial"/>
          <w:sz w:val="24"/>
          <w:szCs w:val="24"/>
        </w:rPr>
        <w:t xml:space="preserve">, że aby zwiększyć konkurencję, instytucje zamawiające należy w szczególności zachęcać do dzielenia dużych zamówień na części. Przedmiotowe zamówienie nie jest dużym zamówieniem w rozumieniu ww. </w:t>
      </w:r>
      <w:r w:rsidR="00333C5D" w:rsidRPr="00B750D1">
        <w:rPr>
          <w:rFonts w:ascii="Arial" w:hAnsi="Arial" w:cs="Arial"/>
          <w:sz w:val="24"/>
          <w:szCs w:val="24"/>
        </w:rPr>
        <w:t>dyrektywy.</w:t>
      </w:r>
      <w:r w:rsidR="00D917E4" w:rsidRPr="00B750D1">
        <w:rPr>
          <w:rFonts w:ascii="Arial" w:hAnsi="Arial" w:cs="Arial"/>
          <w:sz w:val="24"/>
          <w:szCs w:val="24"/>
        </w:rPr>
        <w:t xml:space="preserve"> </w:t>
      </w:r>
      <w:r w:rsidR="00D75BB7" w:rsidRPr="00B750D1">
        <w:rPr>
          <w:rFonts w:ascii="Arial" w:hAnsi="Arial" w:cs="Arial"/>
          <w:sz w:val="24"/>
          <w:szCs w:val="24"/>
        </w:rPr>
        <w:t>Z</w:t>
      </w:r>
      <w:r w:rsidRPr="00B750D1">
        <w:rPr>
          <w:rFonts w:ascii="Arial" w:hAnsi="Arial" w:cs="Arial"/>
          <w:sz w:val="24"/>
          <w:szCs w:val="24"/>
        </w:rPr>
        <w:t xml:space="preserve">akres uzasadnia udzielenie </w:t>
      </w:r>
      <w:r w:rsidR="0035644A" w:rsidRPr="00B750D1">
        <w:rPr>
          <w:rFonts w:ascii="Arial" w:hAnsi="Arial" w:cs="Arial"/>
          <w:sz w:val="24"/>
          <w:szCs w:val="24"/>
        </w:rPr>
        <w:t>go</w:t>
      </w:r>
      <w:r w:rsidRPr="00B750D1">
        <w:rPr>
          <w:rFonts w:ascii="Arial" w:hAnsi="Arial" w:cs="Arial"/>
          <w:sz w:val="24"/>
          <w:szCs w:val="24"/>
        </w:rPr>
        <w:t xml:space="preserve"> jednemu Wykonawcy.</w:t>
      </w:r>
      <w:r w:rsidR="00E5663C" w:rsidRPr="00B750D1">
        <w:rPr>
          <w:rFonts w:ascii="Arial" w:hAnsi="Arial" w:cs="Arial"/>
          <w:sz w:val="24"/>
          <w:szCs w:val="24"/>
          <w:shd w:val="clear" w:color="auto" w:fill="FFFFFF"/>
        </w:rPr>
        <w:t xml:space="preserve"> </w:t>
      </w:r>
      <w:r w:rsidR="006B13BC" w:rsidRPr="00B750D1">
        <w:rPr>
          <w:rFonts w:ascii="Arial" w:hAnsi="Arial" w:cs="Arial"/>
          <w:sz w:val="24"/>
          <w:szCs w:val="24"/>
          <w:shd w:val="clear" w:color="auto" w:fill="FFFFFF"/>
        </w:rPr>
        <w:t xml:space="preserve">Niedokonanie podziału zamówienia podyktowane było zatem względami technicznymi, organizacyjnym oraz charakterem przedmiotu zamówienia. </w:t>
      </w:r>
      <w:r w:rsidR="001C753F">
        <w:rPr>
          <w:rFonts w:ascii="Arial" w:hAnsi="Arial" w:cs="Arial"/>
          <w:sz w:val="24"/>
          <w:szCs w:val="24"/>
          <w:shd w:val="clear" w:color="auto" w:fill="FFFFFF"/>
        </w:rPr>
        <w:t>P</w:t>
      </w:r>
      <w:r w:rsidR="006B13BC" w:rsidRPr="00B750D1">
        <w:rPr>
          <w:rFonts w:ascii="Arial" w:hAnsi="Arial" w:cs="Arial"/>
          <w:sz w:val="24"/>
          <w:szCs w:val="24"/>
          <w:shd w:val="clear" w:color="auto" w:fill="FFFFFF"/>
        </w:rPr>
        <w:t xml:space="preserve">odział zamówienia na </w:t>
      </w:r>
      <w:r w:rsidR="00DB41F4" w:rsidRPr="00B750D1">
        <w:rPr>
          <w:rFonts w:ascii="Arial" w:hAnsi="Arial" w:cs="Arial"/>
          <w:sz w:val="24"/>
          <w:szCs w:val="24"/>
          <w:shd w:val="clear" w:color="auto" w:fill="FFFFFF"/>
        </w:rPr>
        <w:t xml:space="preserve">jeszcze mniejsze </w:t>
      </w:r>
      <w:r w:rsidR="006B13BC" w:rsidRPr="00B750D1">
        <w:rPr>
          <w:rFonts w:ascii="Arial" w:hAnsi="Arial" w:cs="Arial"/>
          <w:sz w:val="24"/>
          <w:szCs w:val="24"/>
          <w:shd w:val="clear" w:color="auto" w:fill="FFFFFF"/>
        </w:rPr>
        <w:t>części nie zwiększyłby konkurencyjności w sektorze małych i średnich przedsiębiorstw</w:t>
      </w:r>
      <w:r w:rsidR="001C753F">
        <w:rPr>
          <w:rFonts w:ascii="Arial" w:hAnsi="Arial" w:cs="Arial"/>
          <w:sz w:val="24"/>
          <w:szCs w:val="24"/>
          <w:shd w:val="clear" w:color="auto" w:fill="FFFFFF"/>
        </w:rPr>
        <w:t>. Z</w:t>
      </w:r>
      <w:r w:rsidR="006B13BC" w:rsidRPr="00B750D1">
        <w:rPr>
          <w:rFonts w:ascii="Arial" w:hAnsi="Arial" w:cs="Arial"/>
          <w:sz w:val="24"/>
          <w:szCs w:val="24"/>
          <w:shd w:val="clear" w:color="auto" w:fill="FFFFFF"/>
        </w:rPr>
        <w:t xml:space="preserve">akres zamówienia jest zakresem typowym, umożliwiającym złożenie oferty </w:t>
      </w:r>
      <w:r w:rsidR="00134FB9" w:rsidRPr="00B750D1">
        <w:rPr>
          <w:rFonts w:ascii="Arial" w:hAnsi="Arial" w:cs="Arial"/>
          <w:sz w:val="24"/>
          <w:szCs w:val="24"/>
          <w:shd w:val="clear" w:color="auto" w:fill="FFFFFF"/>
        </w:rPr>
        <w:t>W</w:t>
      </w:r>
      <w:r w:rsidR="006B13BC" w:rsidRPr="00B750D1">
        <w:rPr>
          <w:rFonts w:ascii="Arial" w:hAnsi="Arial" w:cs="Arial"/>
          <w:sz w:val="24"/>
          <w:szCs w:val="24"/>
          <w:shd w:val="clear" w:color="auto" w:fill="FFFFFF"/>
        </w:rPr>
        <w:t xml:space="preserve">ykonawcom z grupy małych lub średnich przedsiębiorstw. </w:t>
      </w:r>
      <w:r w:rsidRPr="00B750D1">
        <w:rPr>
          <w:rFonts w:ascii="Arial" w:hAnsi="Arial" w:cs="Arial"/>
          <w:sz w:val="24"/>
          <w:szCs w:val="24"/>
        </w:rPr>
        <w:t xml:space="preserve">W postępowaniu dopuszcza się </w:t>
      </w:r>
      <w:r w:rsidR="00EE482B" w:rsidRPr="00B750D1">
        <w:rPr>
          <w:rFonts w:ascii="Arial" w:hAnsi="Arial" w:cs="Arial"/>
          <w:sz w:val="24"/>
          <w:szCs w:val="24"/>
        </w:rPr>
        <w:t xml:space="preserve">również </w:t>
      </w:r>
      <w:r w:rsidRPr="00B750D1">
        <w:rPr>
          <w:rFonts w:ascii="Arial" w:hAnsi="Arial" w:cs="Arial"/>
          <w:sz w:val="24"/>
          <w:szCs w:val="24"/>
        </w:rPr>
        <w:t xml:space="preserve">udział podwykonawców przy realizacji zamówienia. </w:t>
      </w:r>
    </w:p>
    <w:p w14:paraId="3BAE6B1C" w14:textId="77777777" w:rsidR="00874DD8" w:rsidRPr="00874DD8" w:rsidRDefault="00874DD8" w:rsidP="00874DD8">
      <w:pPr>
        <w:pStyle w:val="Akapitzlist"/>
        <w:tabs>
          <w:tab w:val="left" w:pos="0"/>
          <w:tab w:val="left" w:pos="284"/>
        </w:tabs>
        <w:autoSpaceDE w:val="0"/>
        <w:autoSpaceDN w:val="0"/>
        <w:adjustRightInd w:val="0"/>
        <w:spacing w:after="0" w:line="360" w:lineRule="auto"/>
        <w:ind w:left="284"/>
        <w:rPr>
          <w:rFonts w:ascii="Arial" w:hAnsi="Arial" w:cs="Arial"/>
          <w:sz w:val="24"/>
          <w:szCs w:val="24"/>
        </w:rPr>
      </w:pPr>
    </w:p>
    <w:p w14:paraId="4902E919" w14:textId="3C5F8246" w:rsidR="005B191D" w:rsidRPr="001B3154" w:rsidRDefault="00947DA5">
      <w:pPr>
        <w:pStyle w:val="Akapitzlist"/>
        <w:numPr>
          <w:ilvl w:val="0"/>
          <w:numId w:val="12"/>
        </w:numPr>
        <w:tabs>
          <w:tab w:val="left" w:pos="426"/>
        </w:tabs>
        <w:spacing w:after="0" w:line="360" w:lineRule="auto"/>
        <w:ind w:left="284" w:hanging="284"/>
        <w:jc w:val="both"/>
        <w:rPr>
          <w:rFonts w:ascii="Arial" w:hAnsi="Arial" w:cs="Arial"/>
          <w:b/>
          <w:bCs/>
          <w:sz w:val="24"/>
          <w:szCs w:val="24"/>
          <w:lang w:bidi="pl-PL"/>
        </w:rPr>
      </w:pPr>
      <w:bookmarkStart w:id="8" w:name="bookmark27"/>
      <w:r w:rsidRPr="001B3154">
        <w:rPr>
          <w:rFonts w:ascii="Arial" w:hAnsi="Arial" w:cs="Arial"/>
          <w:b/>
          <w:bCs/>
          <w:sz w:val="24"/>
          <w:szCs w:val="24"/>
          <w:lang w:bidi="pl-PL"/>
        </w:rPr>
        <w:t>Termin wykonania zamówienia</w:t>
      </w:r>
      <w:bookmarkEnd w:id="8"/>
    </w:p>
    <w:p w14:paraId="312A963F" w14:textId="03D40B10" w:rsidR="008F6553" w:rsidRPr="008F6553" w:rsidRDefault="00D917E4" w:rsidP="001B3154">
      <w:pPr>
        <w:tabs>
          <w:tab w:val="left" w:pos="284"/>
        </w:tabs>
        <w:spacing w:after="0" w:line="360" w:lineRule="auto"/>
        <w:rPr>
          <w:rFonts w:ascii="Arial" w:eastAsia="Times New Roman" w:hAnsi="Arial" w:cs="Arial"/>
          <w:sz w:val="24"/>
          <w:szCs w:val="24"/>
          <w:lang w:eastAsia="pl-PL"/>
        </w:rPr>
      </w:pPr>
      <w:r w:rsidRPr="001B3154">
        <w:rPr>
          <w:rFonts w:ascii="Arial" w:eastAsia="Times New Roman" w:hAnsi="Arial" w:cs="Arial"/>
          <w:sz w:val="24"/>
          <w:szCs w:val="24"/>
          <w:lang w:eastAsia="pl-PL"/>
        </w:rPr>
        <w:t xml:space="preserve">Wykonawca wykona przedmiot całość zamówienia w terminie </w:t>
      </w:r>
      <w:r w:rsidR="00C6008D" w:rsidRPr="001A5488">
        <w:rPr>
          <w:rFonts w:ascii="Arial" w:eastAsia="Times New Roman" w:hAnsi="Arial" w:cs="Arial"/>
          <w:sz w:val="24"/>
          <w:szCs w:val="24"/>
          <w:lang w:eastAsia="pl-PL"/>
        </w:rPr>
        <w:t>7</w:t>
      </w:r>
      <w:r w:rsidR="00DD4D28" w:rsidRPr="001A5488">
        <w:rPr>
          <w:rFonts w:ascii="Arial" w:eastAsia="Times New Roman" w:hAnsi="Arial" w:cs="Arial"/>
          <w:sz w:val="24"/>
          <w:szCs w:val="24"/>
          <w:lang w:eastAsia="pl-PL"/>
        </w:rPr>
        <w:t>0</w:t>
      </w:r>
      <w:r w:rsidRPr="001A5488">
        <w:rPr>
          <w:rFonts w:ascii="Arial" w:eastAsia="Times New Roman" w:hAnsi="Arial" w:cs="Arial"/>
          <w:sz w:val="24"/>
          <w:szCs w:val="24"/>
          <w:lang w:eastAsia="pl-PL"/>
        </w:rPr>
        <w:t xml:space="preserve"> d</w:t>
      </w:r>
      <w:r w:rsidRPr="001B3154">
        <w:rPr>
          <w:rFonts w:ascii="Arial" w:eastAsia="Times New Roman" w:hAnsi="Arial" w:cs="Arial"/>
          <w:sz w:val="24"/>
          <w:szCs w:val="24"/>
          <w:lang w:eastAsia="pl-PL"/>
        </w:rPr>
        <w:t>ni od zawarcia umowy</w:t>
      </w:r>
      <w:r w:rsidR="00DB41F4" w:rsidRPr="001B3154">
        <w:rPr>
          <w:rFonts w:ascii="Arial" w:eastAsia="Times New Roman" w:hAnsi="Arial" w:cs="Arial"/>
          <w:sz w:val="24"/>
          <w:szCs w:val="24"/>
          <w:lang w:eastAsia="pl-PL"/>
        </w:rPr>
        <w:t>.</w:t>
      </w:r>
    </w:p>
    <w:p w14:paraId="704130CF" w14:textId="77777777" w:rsidR="00FA4746" w:rsidRPr="001B3154" w:rsidRDefault="00FA4746" w:rsidP="001B3154">
      <w:pPr>
        <w:pStyle w:val="Akapitzlist"/>
        <w:spacing w:after="0" w:line="360" w:lineRule="auto"/>
        <w:ind w:left="0"/>
        <w:jc w:val="both"/>
        <w:rPr>
          <w:rFonts w:ascii="Arial" w:hAnsi="Arial" w:cs="Arial"/>
          <w:sz w:val="24"/>
          <w:szCs w:val="24"/>
          <w:lang w:bidi="pl-PL"/>
        </w:rPr>
      </w:pPr>
    </w:p>
    <w:p w14:paraId="37CA7042" w14:textId="1DF9FDD7" w:rsidR="005B191D" w:rsidRPr="001B3154" w:rsidRDefault="00AA0996">
      <w:pPr>
        <w:pStyle w:val="Akapitzlist"/>
        <w:numPr>
          <w:ilvl w:val="0"/>
          <w:numId w:val="12"/>
        </w:numPr>
        <w:tabs>
          <w:tab w:val="left" w:pos="426"/>
        </w:tabs>
        <w:spacing w:after="0" w:line="360" w:lineRule="auto"/>
        <w:ind w:left="0" w:firstLine="0"/>
        <w:jc w:val="both"/>
        <w:rPr>
          <w:rFonts w:ascii="Arial" w:hAnsi="Arial" w:cs="Arial"/>
          <w:b/>
          <w:bCs/>
          <w:sz w:val="24"/>
          <w:szCs w:val="24"/>
          <w:lang w:bidi="pl-PL"/>
        </w:rPr>
      </w:pPr>
      <w:bookmarkStart w:id="9" w:name="bookmark29"/>
      <w:r w:rsidRPr="001B3154">
        <w:rPr>
          <w:rFonts w:ascii="Arial" w:hAnsi="Arial" w:cs="Arial"/>
          <w:b/>
          <w:bCs/>
          <w:sz w:val="24"/>
          <w:szCs w:val="24"/>
          <w:lang w:bidi="pl-PL"/>
        </w:rPr>
        <w:t>Projektowane</w:t>
      </w:r>
      <w:r w:rsidRPr="001B3154">
        <w:rPr>
          <w:rFonts w:ascii="Arial" w:hAnsi="Arial" w:cs="Arial"/>
          <w:sz w:val="24"/>
          <w:szCs w:val="24"/>
          <w:lang w:bidi="pl-PL"/>
        </w:rPr>
        <w:t xml:space="preserve"> </w:t>
      </w:r>
      <w:r w:rsidRPr="001B3154">
        <w:rPr>
          <w:rFonts w:ascii="Arial" w:hAnsi="Arial" w:cs="Arial"/>
          <w:b/>
          <w:bCs/>
          <w:sz w:val="24"/>
          <w:szCs w:val="24"/>
          <w:lang w:bidi="pl-PL"/>
        </w:rPr>
        <w:t>postanowienia umowy w sprawie zamówienia publicznego, które zostaną wprowadzone do treści tej umowy</w:t>
      </w:r>
      <w:bookmarkEnd w:id="9"/>
    </w:p>
    <w:p w14:paraId="5D368001" w14:textId="63FB1AC1" w:rsidR="00CB4938" w:rsidRPr="001B3154" w:rsidRDefault="00AA0996" w:rsidP="001B3154">
      <w:pPr>
        <w:pStyle w:val="Default"/>
        <w:tabs>
          <w:tab w:val="left" w:pos="284"/>
          <w:tab w:val="left" w:pos="426"/>
        </w:tabs>
        <w:spacing w:line="360" w:lineRule="auto"/>
        <w:jc w:val="both"/>
        <w:rPr>
          <w:color w:val="auto"/>
        </w:rPr>
      </w:pPr>
      <w:r w:rsidRPr="001B3154">
        <w:rPr>
          <w:lang w:bidi="pl-PL"/>
        </w:rPr>
        <w:t xml:space="preserve">Projektowane postanowienia umowy w sprawie zamówienia publicznego, które zostaną wprowadzone do treści tej umowy, określone zostały w załączniku nr </w:t>
      </w:r>
      <w:r w:rsidRPr="001B3154">
        <w:rPr>
          <w:color w:val="auto"/>
          <w:lang w:bidi="pl-PL"/>
        </w:rPr>
        <w:t>1 do SWZ.</w:t>
      </w:r>
      <w:r w:rsidR="00CB4938" w:rsidRPr="001B3154">
        <w:rPr>
          <w:color w:val="auto"/>
          <w:lang w:bidi="pl-PL"/>
        </w:rPr>
        <w:t xml:space="preserve"> </w:t>
      </w:r>
      <w:r w:rsidR="00CB4938" w:rsidRPr="001B3154">
        <w:rPr>
          <w:color w:val="auto"/>
        </w:rPr>
        <w:t>Wykonawca zobowiązany jest zrealizować zamówienie na zasadach i warunkach opisanych w treści umowy.</w:t>
      </w:r>
    </w:p>
    <w:p w14:paraId="380345C5" w14:textId="77777777" w:rsidR="005B191D" w:rsidRPr="001B3154" w:rsidRDefault="005B191D" w:rsidP="001B3154">
      <w:pPr>
        <w:spacing w:after="0" w:line="360" w:lineRule="auto"/>
        <w:jc w:val="both"/>
        <w:rPr>
          <w:rFonts w:ascii="Arial" w:hAnsi="Arial" w:cs="Arial"/>
          <w:sz w:val="24"/>
          <w:szCs w:val="24"/>
          <w:lang w:bidi="pl-PL"/>
        </w:rPr>
      </w:pPr>
    </w:p>
    <w:p w14:paraId="2014FA60" w14:textId="0E8C74C3" w:rsidR="005B191D" w:rsidRPr="001B3154" w:rsidRDefault="009B69CD">
      <w:pPr>
        <w:pStyle w:val="Akapitzlist"/>
        <w:numPr>
          <w:ilvl w:val="0"/>
          <w:numId w:val="12"/>
        </w:numPr>
        <w:tabs>
          <w:tab w:val="left" w:pos="567"/>
        </w:tabs>
        <w:spacing w:after="0" w:line="360" w:lineRule="auto"/>
        <w:ind w:left="0" w:firstLine="0"/>
        <w:rPr>
          <w:rFonts w:ascii="Arial" w:hAnsi="Arial" w:cs="Arial"/>
          <w:b/>
          <w:bCs/>
          <w:sz w:val="24"/>
          <w:szCs w:val="24"/>
          <w:lang w:bidi="pl-PL"/>
        </w:rPr>
      </w:pPr>
      <w:r w:rsidRPr="001B3154">
        <w:rPr>
          <w:rFonts w:ascii="Arial" w:hAnsi="Arial" w:cs="Arial"/>
          <w:b/>
          <w:bCs/>
          <w:sz w:val="24"/>
          <w:szCs w:val="24"/>
          <w:lang w:bidi="pl-PL"/>
        </w:rPr>
        <w:lastRenderedPageBreak/>
        <w:t>Informacje o środkach komunikacji elektronicznej, przy użyciu których</w:t>
      </w:r>
      <w:r w:rsidR="00BC4C00" w:rsidRPr="001B3154">
        <w:rPr>
          <w:rFonts w:ascii="Arial" w:hAnsi="Arial" w:cs="Arial"/>
          <w:b/>
          <w:bCs/>
          <w:sz w:val="24"/>
          <w:szCs w:val="24"/>
          <w:lang w:bidi="pl-PL"/>
        </w:rPr>
        <w:t xml:space="preserve"> </w:t>
      </w:r>
      <w:r w:rsidRPr="001B3154">
        <w:rPr>
          <w:rFonts w:ascii="Arial" w:hAnsi="Arial" w:cs="Arial"/>
          <w:b/>
          <w:bCs/>
          <w:sz w:val="24"/>
          <w:szCs w:val="24"/>
          <w:lang w:bidi="pl-PL"/>
        </w:rPr>
        <w:t xml:space="preserve">Zamawiający będzie komunikował się z </w:t>
      </w:r>
      <w:r w:rsidR="00BC7F3C" w:rsidRPr="001B3154">
        <w:rPr>
          <w:rFonts w:ascii="Arial" w:hAnsi="Arial" w:cs="Arial"/>
          <w:b/>
          <w:bCs/>
          <w:sz w:val="24"/>
          <w:szCs w:val="24"/>
          <w:lang w:bidi="pl-PL"/>
        </w:rPr>
        <w:t>W</w:t>
      </w:r>
      <w:r w:rsidRPr="001B3154">
        <w:rPr>
          <w:rFonts w:ascii="Arial" w:hAnsi="Arial" w:cs="Arial"/>
          <w:b/>
          <w:bCs/>
          <w:sz w:val="24"/>
          <w:szCs w:val="24"/>
          <w:lang w:bidi="pl-PL"/>
        </w:rPr>
        <w:t>ykonawcami, oraz informacje</w:t>
      </w:r>
      <w:r w:rsidR="00BC4C00" w:rsidRPr="001B3154">
        <w:rPr>
          <w:rFonts w:ascii="Arial" w:hAnsi="Arial" w:cs="Arial"/>
          <w:b/>
          <w:bCs/>
          <w:sz w:val="24"/>
          <w:szCs w:val="24"/>
          <w:lang w:bidi="pl-PL"/>
        </w:rPr>
        <w:t xml:space="preserve"> </w:t>
      </w:r>
      <w:r w:rsidRPr="001B3154">
        <w:rPr>
          <w:rFonts w:ascii="Arial" w:hAnsi="Arial" w:cs="Arial"/>
          <w:b/>
          <w:bCs/>
          <w:sz w:val="24"/>
          <w:szCs w:val="24"/>
          <w:lang w:bidi="pl-PL"/>
        </w:rPr>
        <w:t>o wymaganiach technicznych i organizacyjnych sporządzania, wysyłania</w:t>
      </w:r>
      <w:r w:rsidR="00BC4C00" w:rsidRPr="001B3154">
        <w:rPr>
          <w:rFonts w:ascii="Arial" w:hAnsi="Arial" w:cs="Arial"/>
          <w:b/>
          <w:bCs/>
          <w:sz w:val="24"/>
          <w:szCs w:val="24"/>
          <w:lang w:bidi="pl-PL"/>
        </w:rPr>
        <w:t xml:space="preserve"> </w:t>
      </w:r>
      <w:r w:rsidRPr="001B3154">
        <w:rPr>
          <w:rFonts w:ascii="Arial" w:hAnsi="Arial" w:cs="Arial"/>
          <w:b/>
          <w:bCs/>
          <w:sz w:val="24"/>
          <w:szCs w:val="24"/>
          <w:lang w:bidi="pl-PL"/>
        </w:rPr>
        <w:t>i odbierania korespondencji elektronicznej</w:t>
      </w:r>
    </w:p>
    <w:p w14:paraId="0DD90717" w14:textId="77777777" w:rsidR="00FC2A2B" w:rsidRPr="00B750D1" w:rsidRDefault="009136A2">
      <w:pPr>
        <w:pStyle w:val="Akapitzlist"/>
        <w:numPr>
          <w:ilvl w:val="1"/>
          <w:numId w:val="12"/>
        </w:numPr>
        <w:tabs>
          <w:tab w:val="left" w:pos="284"/>
        </w:tabs>
        <w:spacing w:after="0" w:line="360" w:lineRule="auto"/>
        <w:ind w:left="284" w:hanging="284"/>
        <w:rPr>
          <w:rFonts w:ascii="Arial" w:hAnsi="Arial" w:cs="Arial"/>
          <w:b/>
          <w:bCs/>
          <w:sz w:val="24"/>
          <w:szCs w:val="24"/>
          <w:lang w:bidi="pl-PL"/>
        </w:rPr>
      </w:pPr>
      <w:r w:rsidRPr="00B750D1">
        <w:rPr>
          <w:rFonts w:ascii="Arial" w:hAnsi="Arial" w:cs="Arial"/>
          <w:sz w:val="24"/>
          <w:szCs w:val="24"/>
        </w:rPr>
        <w:t xml:space="preserve">W postępowaniu o udzielenie zamówienia publicznego komunikacja między Zamawiającym a Wykonawcami odbywa się przy użyciu Platformy e-Zamówienia, która jest dostępna pod adresem </w:t>
      </w:r>
      <w:hyperlink r:id="rId17" w:history="1">
        <w:r w:rsidRPr="00B750D1">
          <w:rPr>
            <w:rStyle w:val="Hipercze"/>
            <w:rFonts w:ascii="Arial" w:hAnsi="Arial" w:cs="Arial"/>
            <w:color w:val="auto"/>
            <w:sz w:val="24"/>
            <w:szCs w:val="24"/>
          </w:rPr>
          <w:t>https://ezamowienia.gov.pl</w:t>
        </w:r>
      </w:hyperlink>
    </w:p>
    <w:p w14:paraId="0793B445" w14:textId="77777777" w:rsidR="00FC2A2B" w:rsidRPr="00B750D1" w:rsidRDefault="009136A2">
      <w:pPr>
        <w:pStyle w:val="Akapitzlist"/>
        <w:numPr>
          <w:ilvl w:val="1"/>
          <w:numId w:val="12"/>
        </w:numPr>
        <w:tabs>
          <w:tab w:val="left" w:pos="284"/>
        </w:tabs>
        <w:spacing w:after="0" w:line="360" w:lineRule="auto"/>
        <w:ind w:left="284" w:hanging="284"/>
        <w:rPr>
          <w:rFonts w:ascii="Arial" w:hAnsi="Arial" w:cs="Arial"/>
          <w:b/>
          <w:bCs/>
          <w:sz w:val="24"/>
          <w:szCs w:val="24"/>
          <w:lang w:bidi="pl-PL"/>
        </w:rPr>
      </w:pPr>
      <w:r w:rsidRPr="00B750D1">
        <w:rPr>
          <w:rFonts w:ascii="Arial" w:hAnsi="Arial" w:cs="Arial"/>
          <w:sz w:val="24"/>
          <w:szCs w:val="24"/>
        </w:rPr>
        <w:t xml:space="preserve">Korzystanie z Platformy e-Zamówienia jest bezpłatne. </w:t>
      </w:r>
    </w:p>
    <w:p w14:paraId="4A527826" w14:textId="4BA5CBC2" w:rsidR="00ED6F13" w:rsidRDefault="009136A2" w:rsidP="00ED6F13">
      <w:pPr>
        <w:spacing w:after="0" w:line="360" w:lineRule="auto"/>
        <w:ind w:left="284"/>
        <w:rPr>
          <w:rFonts w:ascii="Arial" w:hAnsi="Arial" w:cs="Arial"/>
          <w:sz w:val="24"/>
          <w:szCs w:val="24"/>
        </w:rPr>
      </w:pPr>
      <w:r w:rsidRPr="00ED6F13">
        <w:rPr>
          <w:rFonts w:ascii="Arial" w:hAnsi="Arial" w:cs="Arial"/>
          <w:sz w:val="24"/>
          <w:szCs w:val="24"/>
        </w:rPr>
        <w:t xml:space="preserve">Adres strony internetowej prowadzonego postępowania (link prowadzący bezpośrednio do widoku postępowania na Platformie e-Zamówienia): </w:t>
      </w:r>
    </w:p>
    <w:p w14:paraId="75DF77A5" w14:textId="3194F1D4" w:rsidR="00ED6F13" w:rsidRPr="00772679" w:rsidRDefault="00ED6F13" w:rsidP="00ED6F13">
      <w:pPr>
        <w:spacing w:after="0" w:line="360" w:lineRule="auto"/>
        <w:ind w:left="284"/>
        <w:rPr>
          <w:rFonts w:ascii="Arial" w:hAnsi="Arial" w:cs="Arial"/>
          <w:sz w:val="24"/>
          <w:szCs w:val="24"/>
        </w:rPr>
      </w:pPr>
      <w:hyperlink r:id="rId18" w:history="1">
        <w:r w:rsidRPr="00772679">
          <w:rPr>
            <w:rStyle w:val="Hipercze"/>
            <w:rFonts w:ascii="Arial" w:hAnsi="Arial" w:cs="Arial"/>
            <w:color w:val="auto"/>
            <w:sz w:val="24"/>
            <w:szCs w:val="24"/>
          </w:rPr>
          <w:t>https://ezamowienia.gov.pl/mp-client/search/list/ocds-148610-506481ca-41a4-4576-ab3a-0b96b923a6ce</w:t>
        </w:r>
      </w:hyperlink>
    </w:p>
    <w:p w14:paraId="56650968" w14:textId="58D8158E" w:rsidR="00FC2A2B" w:rsidRPr="00ED6F13" w:rsidRDefault="009136A2" w:rsidP="00ED6F13">
      <w:pPr>
        <w:pStyle w:val="Akapitzlist"/>
        <w:tabs>
          <w:tab w:val="left" w:pos="284"/>
        </w:tabs>
        <w:spacing w:after="0" w:line="360" w:lineRule="auto"/>
        <w:ind w:left="284"/>
        <w:rPr>
          <w:rFonts w:ascii="Arial" w:hAnsi="Arial" w:cs="Arial"/>
          <w:sz w:val="24"/>
          <w:szCs w:val="24"/>
        </w:rPr>
      </w:pPr>
      <w:r w:rsidRPr="00ED6F13">
        <w:rPr>
          <w:rFonts w:ascii="Arial" w:hAnsi="Arial" w:cs="Arial"/>
          <w:sz w:val="24"/>
          <w:szCs w:val="24"/>
        </w:rPr>
        <w:t xml:space="preserve">Postępowanie można wyszukać również ze strony głównej Platformy e-Zamówienia (przycisk „Przeglądaj postępowania/konkursy”). </w:t>
      </w:r>
    </w:p>
    <w:p w14:paraId="53DD0862" w14:textId="629F4E52" w:rsidR="009136A2" w:rsidRDefault="009136A2">
      <w:pPr>
        <w:pStyle w:val="Akapitzlist"/>
        <w:numPr>
          <w:ilvl w:val="1"/>
          <w:numId w:val="12"/>
        </w:numPr>
        <w:tabs>
          <w:tab w:val="left" w:pos="284"/>
        </w:tabs>
        <w:spacing w:after="0" w:line="360" w:lineRule="auto"/>
        <w:ind w:left="0" w:firstLine="0"/>
        <w:rPr>
          <w:rFonts w:ascii="Arial" w:hAnsi="Arial" w:cs="Arial"/>
          <w:sz w:val="24"/>
          <w:szCs w:val="24"/>
        </w:rPr>
      </w:pPr>
      <w:r w:rsidRPr="00B750D1">
        <w:rPr>
          <w:rFonts w:ascii="Arial" w:hAnsi="Arial" w:cs="Arial"/>
          <w:sz w:val="24"/>
          <w:szCs w:val="24"/>
        </w:rPr>
        <w:t xml:space="preserve">Identyfikator (ID) postępowania na Platformie e-Zamówienia: </w:t>
      </w:r>
    </w:p>
    <w:p w14:paraId="59D87076" w14:textId="536A7E70" w:rsidR="00684F64" w:rsidRPr="00772679" w:rsidRDefault="00ED6F13" w:rsidP="00ED6F13">
      <w:pPr>
        <w:spacing w:after="0" w:line="360" w:lineRule="auto"/>
        <w:ind w:left="284"/>
        <w:rPr>
          <w:rFonts w:ascii="Arial" w:hAnsi="Arial" w:cs="Arial"/>
          <w:sz w:val="24"/>
          <w:szCs w:val="24"/>
        </w:rPr>
      </w:pPr>
      <w:hyperlink r:id="rId19" w:history="1">
        <w:r w:rsidRPr="00772679">
          <w:rPr>
            <w:rStyle w:val="Hipercze"/>
            <w:rFonts w:ascii="Arial" w:hAnsi="Arial" w:cs="Arial"/>
            <w:color w:val="auto"/>
            <w:sz w:val="24"/>
            <w:szCs w:val="24"/>
          </w:rPr>
          <w:t>ocds-148610-506481ca-41a4-4576-ab3a-0b96b923a6ce</w:t>
        </w:r>
      </w:hyperlink>
    </w:p>
    <w:p w14:paraId="0C651EBC" w14:textId="77777777" w:rsidR="00FC2A2B" w:rsidRPr="00B750D1" w:rsidRDefault="009136A2">
      <w:pPr>
        <w:pStyle w:val="Akapitzlist"/>
        <w:numPr>
          <w:ilvl w:val="1"/>
          <w:numId w:val="12"/>
        </w:numPr>
        <w:spacing w:after="0" w:line="360" w:lineRule="auto"/>
        <w:ind w:left="284" w:hanging="284"/>
        <w:rPr>
          <w:rFonts w:ascii="Arial" w:hAnsi="Arial" w:cs="Arial"/>
          <w:color w:val="4A4A4A"/>
          <w:sz w:val="24"/>
          <w:szCs w:val="24"/>
          <w:shd w:val="clear" w:color="auto" w:fill="FFFFFF"/>
        </w:rPr>
      </w:pPr>
      <w:r w:rsidRPr="00B750D1">
        <w:rPr>
          <w:rFonts w:ascii="Arial" w:hAnsi="Arial" w:cs="Arial"/>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20" w:anchor="regulaminserwisu" w:history="1">
        <w:r w:rsidRPr="00B750D1">
          <w:rPr>
            <w:rStyle w:val="Hipercze"/>
            <w:rFonts w:ascii="Arial" w:hAnsi="Arial" w:cs="Arial"/>
            <w:color w:val="auto"/>
            <w:sz w:val="24"/>
            <w:szCs w:val="24"/>
          </w:rPr>
          <w:t>https://ezamowienia.gov.pl/pl/regulamin/#regulaminserwisu</w:t>
        </w:r>
      </w:hyperlink>
      <w:r w:rsidRPr="00B750D1">
        <w:rPr>
          <w:rFonts w:ascii="Arial" w:hAnsi="Arial" w:cs="Arial"/>
          <w:sz w:val="24"/>
          <w:szCs w:val="24"/>
        </w:rPr>
        <w:t xml:space="preserve"> oraz informacje zamieszczone w zakładce „Centrum Pomocy”. </w:t>
      </w:r>
    </w:p>
    <w:p w14:paraId="05CBFBE7" w14:textId="77777777" w:rsidR="00FC2A2B" w:rsidRPr="00B750D1" w:rsidRDefault="009136A2">
      <w:pPr>
        <w:pStyle w:val="Akapitzlist"/>
        <w:numPr>
          <w:ilvl w:val="1"/>
          <w:numId w:val="12"/>
        </w:numPr>
        <w:spacing w:after="0" w:line="360" w:lineRule="auto"/>
        <w:ind w:left="284" w:hanging="284"/>
        <w:rPr>
          <w:rFonts w:ascii="Arial" w:hAnsi="Arial" w:cs="Arial"/>
          <w:color w:val="4A4A4A"/>
          <w:sz w:val="24"/>
          <w:szCs w:val="24"/>
          <w:shd w:val="clear" w:color="auto" w:fill="FFFFFF"/>
        </w:rPr>
      </w:pPr>
      <w:r w:rsidRPr="00B750D1">
        <w:rPr>
          <w:rFonts w:ascii="Arial" w:hAnsi="Arial" w:cs="Arial"/>
          <w:sz w:val="24"/>
          <w:szCs w:val="24"/>
        </w:rPr>
        <w:t>Przeglądanie i pobieranie publicznej treści dokumentacji postępowania nie wymaga posiadania konta na Platformie e-Zamówienia</w:t>
      </w:r>
      <w:r w:rsidR="00B52F48" w:rsidRPr="00B750D1">
        <w:rPr>
          <w:rFonts w:ascii="Arial" w:hAnsi="Arial" w:cs="Arial"/>
          <w:sz w:val="24"/>
          <w:szCs w:val="24"/>
        </w:rPr>
        <w:t>,</w:t>
      </w:r>
      <w:r w:rsidRPr="00B750D1">
        <w:rPr>
          <w:rFonts w:ascii="Arial" w:hAnsi="Arial" w:cs="Arial"/>
          <w:sz w:val="24"/>
          <w:szCs w:val="24"/>
        </w:rPr>
        <w:t xml:space="preserve"> ani logowania.</w:t>
      </w:r>
    </w:p>
    <w:p w14:paraId="485232F4" w14:textId="77777777" w:rsidR="00FC2A2B" w:rsidRPr="00B750D1" w:rsidRDefault="009136A2">
      <w:pPr>
        <w:pStyle w:val="Akapitzlist"/>
        <w:numPr>
          <w:ilvl w:val="1"/>
          <w:numId w:val="12"/>
        </w:numPr>
        <w:spacing w:after="0" w:line="360" w:lineRule="auto"/>
        <w:ind w:left="284" w:hanging="284"/>
        <w:rPr>
          <w:rFonts w:ascii="Arial" w:hAnsi="Arial" w:cs="Arial"/>
          <w:color w:val="4A4A4A"/>
          <w:sz w:val="24"/>
          <w:szCs w:val="24"/>
          <w:shd w:val="clear" w:color="auto" w:fill="FFFFFF"/>
        </w:rPr>
      </w:pPr>
      <w:r w:rsidRPr="00B750D1">
        <w:rPr>
          <w:rFonts w:ascii="Arial" w:hAnsi="Arial" w:cs="Arial"/>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5EC2C55" w14:textId="77777777" w:rsidR="00FC2A2B" w:rsidRPr="00B750D1" w:rsidRDefault="009136A2">
      <w:pPr>
        <w:pStyle w:val="Akapitzlist"/>
        <w:numPr>
          <w:ilvl w:val="1"/>
          <w:numId w:val="12"/>
        </w:numPr>
        <w:spacing w:after="0" w:line="360" w:lineRule="auto"/>
        <w:ind w:left="284" w:hanging="284"/>
        <w:rPr>
          <w:rFonts w:ascii="Arial" w:hAnsi="Arial" w:cs="Arial"/>
          <w:color w:val="4A4A4A"/>
          <w:sz w:val="24"/>
          <w:szCs w:val="24"/>
          <w:shd w:val="clear" w:color="auto" w:fill="FFFFFF"/>
        </w:rPr>
      </w:pPr>
      <w:r w:rsidRPr="00B750D1">
        <w:rPr>
          <w:rFonts w:ascii="Arial" w:hAnsi="Arial" w:cs="Arial"/>
          <w:sz w:val="24"/>
          <w:szCs w:val="24"/>
        </w:rPr>
        <w:t xml:space="preserve">Dokumenty elektroniczne, o których mowa w § 2 ust. 1 rozporządzenia Prezesa Rady Ministrów w sprawie wymagań dla dokumentów elektronicznych, sporządza </w:t>
      </w:r>
      <w:r w:rsidRPr="00B750D1">
        <w:rPr>
          <w:rFonts w:ascii="Arial" w:hAnsi="Arial" w:cs="Arial"/>
          <w:sz w:val="24"/>
          <w:szCs w:val="24"/>
        </w:rPr>
        <w:lastRenderedPageBreak/>
        <w:t xml:space="preserve">się w postaci elektronicznej, w formatach danych określonych w przepisach rozporządzenia Rady Ministrów w sprawie Krajowych Ram Interoperacyjności, z uwzględnieniem rodzaju przekazywanych danych i przekazuje się jako załączniki. </w:t>
      </w:r>
    </w:p>
    <w:p w14:paraId="538572F4" w14:textId="4A54E544" w:rsidR="009136A2" w:rsidRPr="00B750D1" w:rsidRDefault="009136A2">
      <w:pPr>
        <w:pStyle w:val="Akapitzlist"/>
        <w:numPr>
          <w:ilvl w:val="1"/>
          <w:numId w:val="12"/>
        </w:numPr>
        <w:spacing w:after="0" w:line="360" w:lineRule="auto"/>
        <w:ind w:left="284" w:hanging="284"/>
        <w:rPr>
          <w:rFonts w:ascii="Arial" w:hAnsi="Arial" w:cs="Arial"/>
          <w:color w:val="4A4A4A"/>
          <w:sz w:val="24"/>
          <w:szCs w:val="24"/>
          <w:shd w:val="clear" w:color="auto" w:fill="FFFFFF"/>
        </w:rPr>
      </w:pPr>
      <w:r w:rsidRPr="00B750D1">
        <w:rPr>
          <w:rFonts w:ascii="Arial" w:hAnsi="Arial" w:cs="Arial"/>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4197D84D" w14:textId="77777777" w:rsidR="009136A2" w:rsidRPr="00B750D1" w:rsidRDefault="009136A2" w:rsidP="00FC2A2B">
      <w:pPr>
        <w:pStyle w:val="Akapitzlist"/>
        <w:spacing w:after="0" w:line="360" w:lineRule="auto"/>
        <w:ind w:left="284"/>
        <w:rPr>
          <w:rFonts w:ascii="Arial" w:hAnsi="Arial" w:cs="Arial"/>
          <w:sz w:val="24"/>
          <w:szCs w:val="24"/>
        </w:rPr>
      </w:pPr>
      <w:r w:rsidRPr="00B750D1">
        <w:rPr>
          <w:rFonts w:ascii="Arial" w:hAnsi="Arial" w:cs="Arial"/>
          <w:sz w:val="24"/>
          <w:szCs w:val="24"/>
        </w:rPr>
        <w:t xml:space="preserve">a. w formatach danych określonych w przepisach rozporządzenia Rady Ministrów w sprawie Krajowych Ram Interoperacyjności (i przekazuje się jako załącznik), </w:t>
      </w:r>
    </w:p>
    <w:p w14:paraId="7951DDC2" w14:textId="77777777" w:rsidR="009136A2" w:rsidRPr="00B750D1" w:rsidRDefault="009136A2" w:rsidP="00FC2A2B">
      <w:pPr>
        <w:pStyle w:val="Akapitzlist"/>
        <w:spacing w:after="0" w:line="360" w:lineRule="auto"/>
        <w:ind w:left="284"/>
        <w:rPr>
          <w:rFonts w:ascii="Arial" w:hAnsi="Arial" w:cs="Arial"/>
          <w:sz w:val="24"/>
          <w:szCs w:val="24"/>
        </w:rPr>
      </w:pPr>
      <w:r w:rsidRPr="00B750D1">
        <w:rPr>
          <w:rFonts w:ascii="Arial" w:hAnsi="Arial" w:cs="Arial"/>
          <w:sz w:val="24"/>
          <w:szCs w:val="24"/>
        </w:rPr>
        <w:t xml:space="preserve">lub </w:t>
      </w:r>
    </w:p>
    <w:p w14:paraId="2FC2D56B" w14:textId="77777777" w:rsidR="00FC2A2B" w:rsidRPr="00B750D1" w:rsidRDefault="009136A2" w:rsidP="00FC2A2B">
      <w:pPr>
        <w:pStyle w:val="Akapitzlist"/>
        <w:spacing w:after="0" w:line="360" w:lineRule="auto"/>
        <w:ind w:left="284"/>
        <w:rPr>
          <w:rFonts w:ascii="Arial" w:hAnsi="Arial" w:cs="Arial"/>
          <w:sz w:val="24"/>
          <w:szCs w:val="24"/>
        </w:rPr>
      </w:pPr>
      <w:r w:rsidRPr="00B750D1">
        <w:rPr>
          <w:rFonts w:ascii="Arial" w:hAnsi="Arial" w:cs="Arial"/>
          <w:sz w:val="24"/>
          <w:szCs w:val="24"/>
        </w:rPr>
        <w:t xml:space="preserve">b. jako tekst wpisany bezpośrednio do wiadomości przekazywanej przy użyciu środków komunikacji elektronicznej (np. w treści wiadomości e-mail lub w treści „Formularza do komunikacji”). </w:t>
      </w:r>
    </w:p>
    <w:p w14:paraId="5E333C1C" w14:textId="6163D4D6" w:rsidR="009A7C2B" w:rsidRPr="00B750D1" w:rsidRDefault="009136A2">
      <w:pPr>
        <w:pStyle w:val="Akapitzlist"/>
        <w:numPr>
          <w:ilvl w:val="1"/>
          <w:numId w:val="12"/>
        </w:numPr>
        <w:spacing w:after="0" w:line="360" w:lineRule="auto"/>
        <w:ind w:left="284" w:hanging="426"/>
        <w:rPr>
          <w:rFonts w:ascii="Arial" w:hAnsi="Arial" w:cs="Arial"/>
          <w:sz w:val="24"/>
          <w:szCs w:val="24"/>
        </w:rPr>
      </w:pPr>
      <w:r w:rsidRPr="00B750D1">
        <w:rPr>
          <w:rFonts w:ascii="Arial" w:hAnsi="Arial" w:cs="Arial"/>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w:t>
      </w:r>
      <w:r w:rsidRPr="00772679">
        <w:rPr>
          <w:rFonts w:ascii="Arial" w:hAnsi="Arial" w:cs="Arial"/>
          <w:sz w:val="24"/>
          <w:szCs w:val="24"/>
        </w:rPr>
        <w:t>konkurencji (</w:t>
      </w:r>
      <w:r w:rsidRPr="00772679">
        <w:rPr>
          <w:rFonts w:ascii="Arial" w:hAnsi="Arial" w:cs="Arial"/>
          <w:sz w:val="24"/>
          <w:szCs w:val="24"/>
          <w:shd w:val="clear" w:color="auto" w:fill="FFFFFF"/>
        </w:rPr>
        <w:t>Dz. U. z 2022 r. poz. 1233</w:t>
      </w:r>
      <w:r w:rsidR="00772679" w:rsidRPr="00772679">
        <w:rPr>
          <w:rFonts w:ascii="Arial" w:hAnsi="Arial" w:cs="Arial"/>
          <w:color w:val="333333"/>
          <w:sz w:val="24"/>
          <w:szCs w:val="24"/>
          <w:shd w:val="clear" w:color="auto" w:fill="FFFFFF"/>
        </w:rPr>
        <w:t xml:space="preserve">  z późn. zm.</w:t>
      </w:r>
      <w:r w:rsidRPr="00772679">
        <w:rPr>
          <w:rFonts w:ascii="Arial" w:hAnsi="Arial" w:cs="Arial"/>
          <w:sz w:val="24"/>
          <w:szCs w:val="24"/>
        </w:rPr>
        <w:t xml:space="preserve">) Wykonawca, </w:t>
      </w:r>
      <w:r w:rsidRPr="00B750D1">
        <w:rPr>
          <w:rFonts w:ascii="Arial" w:hAnsi="Arial" w:cs="Arial"/>
          <w:sz w:val="24"/>
          <w:szCs w:val="24"/>
        </w:rPr>
        <w:t xml:space="preserve">w celu utrzymania w poufności tych informacji, przekazuje je w wydzielonym i odpowiednio oznaczonym pliku, wraz z jednoczesnym zaznaczeniem w nazwie pliku „Dokument stanowiący tajemnicę przedsiębiorstwa”. </w:t>
      </w:r>
    </w:p>
    <w:p w14:paraId="6AB12BEF" w14:textId="092EA9C2" w:rsidR="009136A2" w:rsidRPr="00B750D1" w:rsidRDefault="009136A2">
      <w:pPr>
        <w:pStyle w:val="Akapitzlist"/>
        <w:numPr>
          <w:ilvl w:val="1"/>
          <w:numId w:val="12"/>
        </w:numPr>
        <w:spacing w:after="0" w:line="360" w:lineRule="auto"/>
        <w:ind w:left="284" w:hanging="426"/>
        <w:rPr>
          <w:rFonts w:ascii="Arial" w:hAnsi="Arial" w:cs="Arial"/>
          <w:sz w:val="24"/>
          <w:szCs w:val="24"/>
        </w:rPr>
      </w:pPr>
      <w:r w:rsidRPr="00B750D1">
        <w:rPr>
          <w:rFonts w:ascii="Arial" w:hAnsi="Arial" w:cs="Arial"/>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a także udzielanie odpowiedzi przez Wykonawcę.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w:t>
      </w:r>
      <w:r w:rsidRPr="00B750D1">
        <w:rPr>
          <w:rFonts w:ascii="Arial" w:hAnsi="Arial" w:cs="Arial"/>
          <w:sz w:val="24"/>
          <w:szCs w:val="24"/>
        </w:rPr>
        <w:lastRenderedPageBreak/>
        <w:t xml:space="preserve">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E33F442" w14:textId="77777777" w:rsidR="008A6247" w:rsidRPr="00B750D1" w:rsidRDefault="009136A2">
      <w:pPr>
        <w:pStyle w:val="Akapitzlist"/>
        <w:numPr>
          <w:ilvl w:val="1"/>
          <w:numId w:val="12"/>
        </w:numPr>
        <w:spacing w:after="0" w:line="360" w:lineRule="auto"/>
        <w:ind w:left="284" w:hanging="426"/>
        <w:rPr>
          <w:rFonts w:ascii="Arial" w:hAnsi="Arial" w:cs="Arial"/>
          <w:sz w:val="24"/>
          <w:szCs w:val="24"/>
        </w:rPr>
      </w:pPr>
      <w:r w:rsidRPr="00B750D1">
        <w:rPr>
          <w:rFonts w:ascii="Arial" w:hAnsi="Arial" w:cs="Arial"/>
          <w:sz w:val="24"/>
          <w:szCs w:val="24"/>
        </w:rPr>
        <w:t>Możliwość korzystania w postępowaniu z „Formularzy do komunikacji” w pełnym zakresie wymaga posiadania konta „Wykonawcy” na Platformie e-Zamówienia. Do korzystania z „Formularzy do komunikacji” służących do zadawania pytań dotyczących treści SWZ wystarczające jest posiadanie tzw. konta uproszczonego na Platformie e-Zamówienia.</w:t>
      </w:r>
    </w:p>
    <w:p w14:paraId="2B541622" w14:textId="77777777" w:rsidR="008A6247" w:rsidRPr="00B750D1" w:rsidRDefault="009136A2">
      <w:pPr>
        <w:pStyle w:val="Akapitzlist"/>
        <w:numPr>
          <w:ilvl w:val="1"/>
          <w:numId w:val="12"/>
        </w:numPr>
        <w:tabs>
          <w:tab w:val="left" w:pos="284"/>
        </w:tabs>
        <w:spacing w:after="0" w:line="360" w:lineRule="auto"/>
        <w:ind w:left="284" w:hanging="426"/>
        <w:rPr>
          <w:rFonts w:ascii="Arial" w:hAnsi="Arial" w:cs="Arial"/>
          <w:sz w:val="24"/>
          <w:szCs w:val="24"/>
        </w:rPr>
      </w:pPr>
      <w:r w:rsidRPr="00B750D1">
        <w:rPr>
          <w:rFonts w:ascii="Arial" w:hAnsi="Arial" w:cs="Arial"/>
          <w:sz w:val="24"/>
          <w:szCs w:val="24"/>
        </w:rPr>
        <w:t xml:space="preserve">Wszystkie wysłane i odebrane w postępowaniu przez Wykonawcę wiadomości widoczne są po zalogowaniu w podglądzie postępowania w zakładce „Komunikacja”. </w:t>
      </w:r>
    </w:p>
    <w:p w14:paraId="090BA619" w14:textId="3BF0D9E0" w:rsidR="008A6247" w:rsidRPr="00B750D1" w:rsidRDefault="009136A2">
      <w:pPr>
        <w:pStyle w:val="Akapitzlist"/>
        <w:numPr>
          <w:ilvl w:val="1"/>
          <w:numId w:val="12"/>
        </w:numPr>
        <w:tabs>
          <w:tab w:val="left" w:pos="284"/>
        </w:tabs>
        <w:spacing w:after="0" w:line="360" w:lineRule="auto"/>
        <w:ind w:left="284" w:hanging="426"/>
        <w:rPr>
          <w:rFonts w:ascii="Arial" w:hAnsi="Arial" w:cs="Arial"/>
          <w:sz w:val="24"/>
          <w:szCs w:val="24"/>
        </w:rPr>
      </w:pPr>
      <w:r w:rsidRPr="00B750D1">
        <w:rPr>
          <w:rFonts w:ascii="Arial" w:hAnsi="Arial" w:cs="Arial"/>
          <w:sz w:val="24"/>
          <w:szCs w:val="24"/>
        </w:rPr>
        <w:t>Maksymalny rozmiar plików przesyłanych za pośrednictwem „Formularzy do komunikacji” wynosi 25</w:t>
      </w:r>
      <w:r w:rsidR="008A6247" w:rsidRPr="00B750D1">
        <w:rPr>
          <w:rFonts w:ascii="Arial" w:hAnsi="Arial" w:cs="Arial"/>
          <w:sz w:val="24"/>
          <w:szCs w:val="24"/>
        </w:rPr>
        <w:t>0</w:t>
      </w:r>
      <w:r w:rsidRPr="00B750D1">
        <w:rPr>
          <w:rFonts w:ascii="Arial" w:hAnsi="Arial" w:cs="Arial"/>
          <w:sz w:val="24"/>
          <w:szCs w:val="24"/>
        </w:rPr>
        <w:t xml:space="preserve"> MB (wielkość ta dotyczy plików przesyłanych jako załączniki do jednego formularza). </w:t>
      </w:r>
    </w:p>
    <w:p w14:paraId="383415CF" w14:textId="77777777" w:rsidR="008A6247" w:rsidRPr="00B750D1" w:rsidRDefault="009136A2">
      <w:pPr>
        <w:pStyle w:val="Akapitzlist"/>
        <w:numPr>
          <w:ilvl w:val="1"/>
          <w:numId w:val="12"/>
        </w:numPr>
        <w:tabs>
          <w:tab w:val="left" w:pos="284"/>
        </w:tabs>
        <w:spacing w:after="0" w:line="360" w:lineRule="auto"/>
        <w:ind w:left="284" w:hanging="426"/>
        <w:rPr>
          <w:rFonts w:ascii="Arial" w:hAnsi="Arial" w:cs="Arial"/>
          <w:sz w:val="24"/>
          <w:szCs w:val="24"/>
        </w:rPr>
      </w:pPr>
      <w:r w:rsidRPr="00B750D1">
        <w:rPr>
          <w:rFonts w:ascii="Arial" w:hAnsi="Arial" w:cs="Arial"/>
          <w:sz w:val="24"/>
          <w:szCs w:val="24"/>
        </w:rPr>
        <w:t xml:space="preserve">Minimalne wymagania techniczne dotyczące sprzętu używanego w celu korzystania z usług Platformy e-Zamówienia oraz informacje dotyczące specyfikacji połączenia określa Regulamin Platformy e-Zamówienia, dostępny na stronie internetowej </w:t>
      </w:r>
      <w:hyperlink r:id="rId21" w:history="1">
        <w:r w:rsidRPr="00B750D1">
          <w:rPr>
            <w:rStyle w:val="Hipercze"/>
            <w:rFonts w:ascii="Arial" w:hAnsi="Arial" w:cs="Arial"/>
            <w:color w:val="auto"/>
            <w:sz w:val="24"/>
            <w:szCs w:val="24"/>
          </w:rPr>
          <w:t>https://ezamowienia.gov.pl</w:t>
        </w:r>
      </w:hyperlink>
      <w:r w:rsidRPr="00B750D1">
        <w:rPr>
          <w:rFonts w:ascii="Arial" w:hAnsi="Arial" w:cs="Arial"/>
          <w:sz w:val="24"/>
          <w:szCs w:val="24"/>
        </w:rPr>
        <w:t xml:space="preserve"> . </w:t>
      </w:r>
    </w:p>
    <w:p w14:paraId="1E5DFFE8" w14:textId="77777777" w:rsidR="008A6247" w:rsidRPr="00B750D1" w:rsidRDefault="009136A2">
      <w:pPr>
        <w:pStyle w:val="Akapitzlist"/>
        <w:numPr>
          <w:ilvl w:val="1"/>
          <w:numId w:val="12"/>
        </w:numPr>
        <w:tabs>
          <w:tab w:val="left" w:pos="284"/>
        </w:tabs>
        <w:spacing w:after="0" w:line="360" w:lineRule="auto"/>
        <w:ind w:left="284" w:hanging="426"/>
        <w:rPr>
          <w:rFonts w:ascii="Arial" w:hAnsi="Arial" w:cs="Arial"/>
          <w:sz w:val="24"/>
          <w:szCs w:val="24"/>
        </w:rPr>
      </w:pPr>
      <w:r w:rsidRPr="00B750D1">
        <w:rPr>
          <w:rFonts w:ascii="Arial" w:hAnsi="Arial" w:cs="Arial"/>
          <w:sz w:val="24"/>
          <w:szCs w:val="24"/>
        </w:rPr>
        <w:t xml:space="preserve">W przypadku problemów technicznych i awarii związanych z funkcjonowaniem Platformy e-Zamówienia użytkownicy mogą skorzystać ze wsparcia technicznego dostępnego poprzez formularz udostępniony na stronie internetowej </w:t>
      </w:r>
      <w:hyperlink r:id="rId22" w:history="1">
        <w:r w:rsidRPr="00B750D1">
          <w:rPr>
            <w:rStyle w:val="Hipercze"/>
            <w:rFonts w:ascii="Arial" w:hAnsi="Arial" w:cs="Arial"/>
            <w:color w:val="auto"/>
            <w:sz w:val="24"/>
            <w:szCs w:val="24"/>
          </w:rPr>
          <w:t>https://ezamowienia.gov.pl</w:t>
        </w:r>
      </w:hyperlink>
      <w:r w:rsidRPr="00B750D1">
        <w:rPr>
          <w:rFonts w:ascii="Arial" w:hAnsi="Arial" w:cs="Arial"/>
          <w:sz w:val="24"/>
          <w:szCs w:val="24"/>
        </w:rPr>
        <w:t xml:space="preserve">  w zakładce „Zgłoś problem” oraz pod numerem telefonu: (22) 458 77 99. </w:t>
      </w:r>
    </w:p>
    <w:p w14:paraId="5E20C117" w14:textId="072F6F01" w:rsidR="009136A2" w:rsidRPr="00B750D1" w:rsidRDefault="009136A2">
      <w:pPr>
        <w:pStyle w:val="Akapitzlist"/>
        <w:numPr>
          <w:ilvl w:val="1"/>
          <w:numId w:val="12"/>
        </w:numPr>
        <w:spacing w:after="0" w:line="360" w:lineRule="auto"/>
        <w:ind w:left="284" w:hanging="426"/>
        <w:rPr>
          <w:rFonts w:ascii="Arial" w:hAnsi="Arial" w:cs="Arial"/>
          <w:sz w:val="24"/>
          <w:szCs w:val="24"/>
        </w:rPr>
      </w:pPr>
      <w:r w:rsidRPr="00B750D1">
        <w:rPr>
          <w:rFonts w:ascii="Arial" w:hAnsi="Arial" w:cs="Arial"/>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23" w:history="1">
        <w:r w:rsidR="00AE2254" w:rsidRPr="00B750D1">
          <w:rPr>
            <w:rStyle w:val="Hipercze"/>
            <w:rFonts w:ascii="Arial" w:hAnsi="Arial" w:cs="Arial"/>
            <w:color w:val="auto"/>
            <w:sz w:val="24"/>
            <w:szCs w:val="24"/>
          </w:rPr>
          <w:t>przetargi@powiatlowicki.pl</w:t>
        </w:r>
      </w:hyperlink>
      <w:r w:rsidRPr="00B750D1">
        <w:rPr>
          <w:rFonts w:ascii="Arial" w:hAnsi="Arial" w:cs="Arial"/>
          <w:sz w:val="24"/>
          <w:szCs w:val="24"/>
        </w:rPr>
        <w:t xml:space="preserve">   (nie dotyczy składania ofert).</w:t>
      </w:r>
    </w:p>
    <w:p w14:paraId="7D90F1EA" w14:textId="77777777" w:rsidR="00197C8E" w:rsidRPr="00B750D1" w:rsidRDefault="00197C8E" w:rsidP="001B3154">
      <w:pPr>
        <w:spacing w:after="0" w:line="360" w:lineRule="auto"/>
        <w:jc w:val="both"/>
        <w:rPr>
          <w:rFonts w:ascii="Arial" w:hAnsi="Arial" w:cs="Arial"/>
          <w:sz w:val="24"/>
          <w:szCs w:val="24"/>
          <w:lang w:bidi="pl-PL"/>
        </w:rPr>
      </w:pPr>
    </w:p>
    <w:p w14:paraId="7626CAC7" w14:textId="6D7DEB31" w:rsidR="005B191D" w:rsidRPr="001B3154" w:rsidRDefault="00074D60">
      <w:pPr>
        <w:pStyle w:val="Akapitzlist"/>
        <w:numPr>
          <w:ilvl w:val="0"/>
          <w:numId w:val="12"/>
        </w:numPr>
        <w:tabs>
          <w:tab w:val="left" w:pos="426"/>
        </w:tabs>
        <w:spacing w:after="0" w:line="360" w:lineRule="auto"/>
        <w:ind w:left="0" w:firstLine="0"/>
        <w:jc w:val="both"/>
        <w:rPr>
          <w:rFonts w:ascii="Arial" w:hAnsi="Arial" w:cs="Arial"/>
          <w:b/>
          <w:bCs/>
          <w:sz w:val="24"/>
          <w:szCs w:val="24"/>
          <w:lang w:bidi="pl-PL"/>
        </w:rPr>
      </w:pPr>
      <w:bookmarkStart w:id="10" w:name="bookmark30"/>
      <w:r w:rsidRPr="001B3154">
        <w:rPr>
          <w:rFonts w:ascii="Arial" w:hAnsi="Arial" w:cs="Arial"/>
          <w:b/>
          <w:bCs/>
          <w:sz w:val="24"/>
          <w:szCs w:val="24"/>
          <w:lang w:bidi="pl-PL"/>
        </w:rPr>
        <w:t xml:space="preserve"> </w:t>
      </w:r>
      <w:r w:rsidR="0073051E" w:rsidRPr="001B3154">
        <w:rPr>
          <w:rFonts w:ascii="Arial" w:hAnsi="Arial" w:cs="Arial"/>
          <w:b/>
          <w:bCs/>
          <w:sz w:val="24"/>
          <w:szCs w:val="24"/>
          <w:lang w:bidi="pl-PL"/>
        </w:rPr>
        <w:t>Informacje o sposobie komunikowania się Zamawiającego z Wykonawcami w inny sposób</w:t>
      </w:r>
      <w:r w:rsidR="00211FE8" w:rsidRPr="001B3154">
        <w:rPr>
          <w:rFonts w:ascii="Arial" w:hAnsi="Arial" w:cs="Arial"/>
          <w:b/>
          <w:bCs/>
          <w:sz w:val="24"/>
          <w:szCs w:val="24"/>
          <w:lang w:bidi="pl-PL"/>
        </w:rPr>
        <w:t xml:space="preserve"> niż przy użyciu środków komunikacji elektronicznej w przypadku zaistnienia sytuacji określonych w art. 65 ust. 1, art. 66 i art. 69 pzp</w:t>
      </w:r>
    </w:p>
    <w:p w14:paraId="55F55F3C" w14:textId="3F21A2F4" w:rsidR="00211FE8" w:rsidRPr="001B3154" w:rsidRDefault="00211FE8" w:rsidP="001B3154">
      <w:pPr>
        <w:spacing w:after="0" w:line="360" w:lineRule="auto"/>
        <w:rPr>
          <w:rFonts w:ascii="Arial" w:hAnsi="Arial" w:cs="Arial"/>
          <w:sz w:val="24"/>
          <w:szCs w:val="24"/>
          <w:lang w:bidi="pl-PL"/>
        </w:rPr>
      </w:pPr>
      <w:r w:rsidRPr="001B3154">
        <w:rPr>
          <w:rFonts w:ascii="Arial" w:hAnsi="Arial" w:cs="Arial"/>
          <w:sz w:val="24"/>
          <w:szCs w:val="24"/>
          <w:lang w:bidi="pl-PL"/>
        </w:rPr>
        <w:lastRenderedPageBreak/>
        <w:t>Zamawiający informuje, iż w niniejszym postępowaniu nie zachodzą przesłanki określone w art. 65 ust. 1, art. 66 i art. 69 pzp. Sposób komunikowania się Zamawiającego z Wykonawcami został opisany w rozdziale X.</w:t>
      </w:r>
    </w:p>
    <w:p w14:paraId="02706E1D" w14:textId="41536041" w:rsidR="00211FE8" w:rsidRPr="001B3154" w:rsidRDefault="00211FE8" w:rsidP="001B3154">
      <w:pPr>
        <w:pStyle w:val="Akapitzlist"/>
        <w:spacing w:after="0" w:line="360" w:lineRule="auto"/>
        <w:ind w:left="0"/>
        <w:rPr>
          <w:rFonts w:ascii="Arial" w:hAnsi="Arial" w:cs="Arial"/>
          <w:sz w:val="24"/>
          <w:szCs w:val="24"/>
          <w:lang w:bidi="pl-PL"/>
        </w:rPr>
      </w:pPr>
    </w:p>
    <w:p w14:paraId="7185087C" w14:textId="2E0902F5" w:rsidR="005B191D" w:rsidRPr="001B3154" w:rsidRDefault="001E29BC">
      <w:pPr>
        <w:pStyle w:val="Akapitzlist"/>
        <w:numPr>
          <w:ilvl w:val="0"/>
          <w:numId w:val="12"/>
        </w:numPr>
        <w:spacing w:after="0" w:line="360" w:lineRule="auto"/>
        <w:ind w:left="284" w:hanging="284"/>
        <w:rPr>
          <w:rFonts w:ascii="Arial" w:hAnsi="Arial" w:cs="Arial"/>
          <w:b/>
          <w:bCs/>
          <w:sz w:val="24"/>
          <w:szCs w:val="24"/>
          <w:lang w:bidi="pl-PL"/>
        </w:rPr>
      </w:pPr>
      <w:r w:rsidRPr="001B3154">
        <w:rPr>
          <w:rFonts w:ascii="Arial" w:hAnsi="Arial" w:cs="Arial"/>
          <w:b/>
          <w:bCs/>
          <w:sz w:val="24"/>
          <w:szCs w:val="24"/>
          <w:lang w:bidi="pl-PL"/>
        </w:rPr>
        <w:t>Wskazanie osób uprawnionych do komunikowania się z Wykonawcami</w:t>
      </w:r>
      <w:bookmarkEnd w:id="10"/>
    </w:p>
    <w:p w14:paraId="0BB8E22C" w14:textId="0C1E8A84" w:rsidR="001E29BC" w:rsidRPr="00B750D1" w:rsidRDefault="001E29BC" w:rsidP="001B3154">
      <w:pPr>
        <w:spacing w:after="0" w:line="360" w:lineRule="auto"/>
        <w:rPr>
          <w:rFonts w:ascii="Arial" w:hAnsi="Arial" w:cs="Arial"/>
          <w:sz w:val="24"/>
          <w:szCs w:val="24"/>
          <w:lang w:bidi="pl-PL"/>
        </w:rPr>
      </w:pPr>
      <w:r w:rsidRPr="00B750D1">
        <w:rPr>
          <w:rFonts w:ascii="Arial" w:hAnsi="Arial" w:cs="Arial"/>
          <w:sz w:val="24"/>
          <w:szCs w:val="24"/>
          <w:lang w:bidi="pl-PL"/>
        </w:rPr>
        <w:t>Zamawiający wyznacza następujące osoby do kontaktu z Wykonawcami:</w:t>
      </w:r>
    </w:p>
    <w:p w14:paraId="0AB49664" w14:textId="5740F779" w:rsidR="00111613" w:rsidRPr="00B750D1" w:rsidRDefault="00C368FD" w:rsidP="00F81A47">
      <w:pPr>
        <w:spacing w:after="0" w:line="360" w:lineRule="auto"/>
        <w:rPr>
          <w:rFonts w:ascii="Arial" w:hAnsi="Arial" w:cs="Arial"/>
          <w:sz w:val="24"/>
          <w:szCs w:val="24"/>
          <w:lang w:bidi="pl-PL"/>
        </w:rPr>
      </w:pPr>
      <w:r w:rsidRPr="00B750D1">
        <w:rPr>
          <w:rFonts w:ascii="Arial" w:hAnsi="Arial" w:cs="Arial"/>
          <w:sz w:val="24"/>
          <w:szCs w:val="24"/>
          <w:lang w:bidi="pl-PL"/>
        </w:rPr>
        <w:t>Magdalena Żurawska</w:t>
      </w:r>
    </w:p>
    <w:p w14:paraId="11E32045" w14:textId="36EE03CB" w:rsidR="001E29BC" w:rsidRPr="00B750D1" w:rsidRDefault="00111613" w:rsidP="001B3154">
      <w:pPr>
        <w:spacing w:after="0" w:line="360" w:lineRule="auto"/>
        <w:rPr>
          <w:rStyle w:val="Hipercze"/>
          <w:rFonts w:ascii="Arial" w:hAnsi="Arial" w:cs="Arial"/>
          <w:color w:val="auto"/>
          <w:sz w:val="24"/>
          <w:szCs w:val="24"/>
        </w:rPr>
      </w:pPr>
      <w:r w:rsidRPr="00B750D1">
        <w:rPr>
          <w:rFonts w:ascii="Arial" w:hAnsi="Arial" w:cs="Arial"/>
          <w:sz w:val="24"/>
          <w:szCs w:val="24"/>
          <w:lang w:bidi="pl-PL"/>
        </w:rPr>
        <w:t xml:space="preserve">e-mail: </w:t>
      </w:r>
      <w:hyperlink r:id="rId24" w:history="1">
        <w:r w:rsidR="005E6532" w:rsidRPr="00B750D1">
          <w:rPr>
            <w:rStyle w:val="Hipercze"/>
            <w:rFonts w:ascii="Arial" w:hAnsi="Arial" w:cs="Arial"/>
            <w:color w:val="auto"/>
            <w:sz w:val="24"/>
            <w:szCs w:val="24"/>
          </w:rPr>
          <w:t>przetargi@powiatlowicki.pl</w:t>
        </w:r>
      </w:hyperlink>
    </w:p>
    <w:p w14:paraId="06ECE546" w14:textId="77777777" w:rsidR="005B191D" w:rsidRPr="00B750D1" w:rsidRDefault="005B191D" w:rsidP="001B3154">
      <w:pPr>
        <w:spacing w:after="0" w:line="360" w:lineRule="auto"/>
        <w:jc w:val="both"/>
        <w:rPr>
          <w:rFonts w:ascii="Arial" w:hAnsi="Arial" w:cs="Arial"/>
          <w:sz w:val="24"/>
          <w:szCs w:val="24"/>
          <w:lang w:bidi="pl-PL"/>
        </w:rPr>
      </w:pPr>
    </w:p>
    <w:p w14:paraId="75E93357" w14:textId="548C1233" w:rsidR="005B191D" w:rsidRPr="001B3154" w:rsidRDefault="00177072">
      <w:pPr>
        <w:pStyle w:val="Akapitzlist"/>
        <w:numPr>
          <w:ilvl w:val="0"/>
          <w:numId w:val="12"/>
        </w:numPr>
        <w:spacing w:after="0" w:line="360" w:lineRule="auto"/>
        <w:ind w:left="284" w:hanging="284"/>
        <w:jc w:val="both"/>
        <w:rPr>
          <w:rFonts w:ascii="Arial" w:hAnsi="Arial" w:cs="Arial"/>
          <w:b/>
          <w:bCs/>
          <w:sz w:val="24"/>
          <w:szCs w:val="24"/>
          <w:lang w:bidi="pl-PL"/>
        </w:rPr>
      </w:pPr>
      <w:bookmarkStart w:id="11" w:name="bookmark31"/>
      <w:r w:rsidRPr="001B3154">
        <w:rPr>
          <w:rFonts w:ascii="Arial" w:hAnsi="Arial" w:cs="Arial"/>
          <w:b/>
          <w:bCs/>
          <w:sz w:val="24"/>
          <w:szCs w:val="24"/>
          <w:lang w:bidi="pl-PL"/>
        </w:rPr>
        <w:t>Termin związania ofertą</w:t>
      </w:r>
      <w:bookmarkEnd w:id="11"/>
    </w:p>
    <w:p w14:paraId="31CAA79D" w14:textId="71F3ABEC" w:rsidR="00177072" w:rsidRPr="001B3154" w:rsidRDefault="00177072">
      <w:pPr>
        <w:pStyle w:val="Akapitzlist"/>
        <w:numPr>
          <w:ilvl w:val="0"/>
          <w:numId w:val="2"/>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 xml:space="preserve">Wykonawca jest związany ofertą od dnia upływu terminu składania ofert do dnia </w:t>
      </w:r>
      <w:r w:rsidR="00772679">
        <w:rPr>
          <w:rFonts w:ascii="Arial" w:hAnsi="Arial" w:cs="Arial"/>
          <w:sz w:val="24"/>
          <w:szCs w:val="24"/>
          <w:lang w:bidi="pl-PL"/>
        </w:rPr>
        <w:t>23.09.</w:t>
      </w:r>
      <w:r w:rsidR="007E4A56">
        <w:rPr>
          <w:rFonts w:ascii="Arial" w:hAnsi="Arial" w:cs="Arial"/>
          <w:sz w:val="24"/>
          <w:szCs w:val="24"/>
          <w:lang w:bidi="pl-PL"/>
        </w:rPr>
        <w:t xml:space="preserve">2025 </w:t>
      </w:r>
      <w:r w:rsidRPr="001B3154">
        <w:rPr>
          <w:rFonts w:ascii="Arial" w:hAnsi="Arial" w:cs="Arial"/>
          <w:sz w:val="24"/>
          <w:szCs w:val="24"/>
          <w:lang w:bidi="pl-PL"/>
        </w:rPr>
        <w:t>r., przy czym pierwszym dniem terminu związania ofertą jest dzień, w którym upływa termin składania ofert.</w:t>
      </w:r>
    </w:p>
    <w:p w14:paraId="468CF5D8" w14:textId="4AEECA01" w:rsidR="00177072" w:rsidRPr="001B3154" w:rsidRDefault="00177072">
      <w:pPr>
        <w:pStyle w:val="Akapitzlist"/>
        <w:numPr>
          <w:ilvl w:val="0"/>
          <w:numId w:val="2"/>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14:paraId="3A032095" w14:textId="50D1320A" w:rsidR="005F107B" w:rsidRPr="001B3154" w:rsidRDefault="00177072">
      <w:pPr>
        <w:pStyle w:val="Akapitzlist"/>
        <w:numPr>
          <w:ilvl w:val="0"/>
          <w:numId w:val="2"/>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Przedłużenie terminu związania ofertą, o którym mowa w ust. 2, wymaga złożenia przez Wykonawcę pisemnego</w:t>
      </w:r>
      <w:r w:rsidR="00865A43" w:rsidRPr="001B3154">
        <w:rPr>
          <w:rFonts w:ascii="Arial" w:hAnsi="Arial" w:cs="Arial"/>
          <w:sz w:val="24"/>
          <w:szCs w:val="24"/>
          <w:lang w:bidi="pl-PL"/>
        </w:rPr>
        <w:t xml:space="preserve"> (</w:t>
      </w:r>
      <w:r w:rsidR="00865A43" w:rsidRPr="001B3154">
        <w:rPr>
          <w:rFonts w:ascii="Arial" w:hAnsi="Arial" w:cs="Arial"/>
          <w:sz w:val="24"/>
          <w:szCs w:val="24"/>
        </w:rPr>
        <w:t>t.j. wyrażonego przy użyciu wyrazów, cyfr lub innych znaków pisarskich, które można odczytać i powielić)</w:t>
      </w:r>
      <w:r w:rsidR="00865A43" w:rsidRPr="001B3154">
        <w:rPr>
          <w:rFonts w:ascii="Arial" w:hAnsi="Arial" w:cs="Arial"/>
          <w:sz w:val="24"/>
          <w:szCs w:val="24"/>
          <w:lang w:bidi="pl-PL"/>
        </w:rPr>
        <w:t xml:space="preserve"> </w:t>
      </w:r>
      <w:r w:rsidRPr="001B3154">
        <w:rPr>
          <w:rFonts w:ascii="Arial" w:hAnsi="Arial" w:cs="Arial"/>
          <w:sz w:val="24"/>
          <w:szCs w:val="24"/>
          <w:lang w:bidi="pl-PL"/>
        </w:rPr>
        <w:t>oświadczenia o wyrażeniu zgody</w:t>
      </w:r>
      <w:r w:rsidR="005F107B" w:rsidRPr="001B3154">
        <w:rPr>
          <w:rFonts w:ascii="Arial" w:hAnsi="Arial" w:cs="Arial"/>
          <w:sz w:val="24"/>
          <w:szCs w:val="24"/>
          <w:lang w:bidi="pl-PL"/>
        </w:rPr>
        <w:t xml:space="preserve"> </w:t>
      </w:r>
      <w:r w:rsidRPr="001B3154">
        <w:rPr>
          <w:rFonts w:ascii="Arial" w:hAnsi="Arial" w:cs="Arial"/>
          <w:sz w:val="24"/>
          <w:szCs w:val="24"/>
          <w:lang w:bidi="pl-PL"/>
        </w:rPr>
        <w:t>na przedłużenie terminu związania ofertą.</w:t>
      </w:r>
    </w:p>
    <w:p w14:paraId="090D13FA" w14:textId="77777777" w:rsidR="00F81CA1" w:rsidRPr="001B3154" w:rsidRDefault="00F81CA1" w:rsidP="001B3154">
      <w:pPr>
        <w:tabs>
          <w:tab w:val="left" w:pos="284"/>
        </w:tabs>
        <w:spacing w:after="0" w:line="360" w:lineRule="auto"/>
        <w:rPr>
          <w:rFonts w:ascii="Arial" w:hAnsi="Arial" w:cs="Arial"/>
          <w:sz w:val="24"/>
          <w:szCs w:val="24"/>
          <w:lang w:bidi="pl-PL"/>
        </w:rPr>
      </w:pPr>
    </w:p>
    <w:p w14:paraId="63D72684" w14:textId="7EFF9577" w:rsidR="005B191D" w:rsidRPr="001B3154" w:rsidRDefault="00177072">
      <w:pPr>
        <w:pStyle w:val="Akapitzlist"/>
        <w:numPr>
          <w:ilvl w:val="0"/>
          <w:numId w:val="12"/>
        </w:numPr>
        <w:tabs>
          <w:tab w:val="left" w:pos="567"/>
        </w:tabs>
        <w:spacing w:after="0" w:line="360" w:lineRule="auto"/>
        <w:ind w:left="284" w:hanging="284"/>
        <w:jc w:val="both"/>
        <w:rPr>
          <w:rFonts w:ascii="Arial" w:hAnsi="Arial" w:cs="Arial"/>
          <w:b/>
          <w:bCs/>
          <w:sz w:val="24"/>
          <w:szCs w:val="24"/>
          <w:lang w:bidi="pl-PL"/>
        </w:rPr>
      </w:pPr>
      <w:bookmarkStart w:id="12" w:name="bookmark33"/>
      <w:r w:rsidRPr="001B3154">
        <w:rPr>
          <w:rFonts w:ascii="Arial" w:hAnsi="Arial" w:cs="Arial"/>
          <w:b/>
          <w:bCs/>
          <w:sz w:val="24"/>
          <w:szCs w:val="24"/>
          <w:lang w:bidi="pl-PL"/>
        </w:rPr>
        <w:t>Opis sposobu przygotowania oferty</w:t>
      </w:r>
      <w:bookmarkEnd w:id="12"/>
    </w:p>
    <w:p w14:paraId="46C12805" w14:textId="07A27633" w:rsidR="009136A2" w:rsidRPr="001B3154" w:rsidRDefault="009136A2">
      <w:pPr>
        <w:pStyle w:val="Akapitzlist"/>
        <w:numPr>
          <w:ilvl w:val="0"/>
          <w:numId w:val="3"/>
        </w:numPr>
        <w:tabs>
          <w:tab w:val="left" w:pos="284"/>
        </w:tabs>
        <w:spacing w:after="0" w:line="360" w:lineRule="auto"/>
        <w:ind w:left="284" w:hanging="284"/>
        <w:rPr>
          <w:rFonts w:ascii="Arial" w:hAnsi="Arial" w:cs="Arial"/>
          <w:b/>
          <w:color w:val="000000" w:themeColor="text1"/>
          <w:kern w:val="2"/>
          <w:sz w:val="24"/>
          <w:szCs w:val="24"/>
        </w:rPr>
      </w:pPr>
      <w:r w:rsidRPr="001B3154">
        <w:rPr>
          <w:rFonts w:ascii="Arial" w:hAnsi="Arial" w:cs="Arial"/>
          <w:sz w:val="24"/>
          <w:szCs w:val="24"/>
        </w:rPr>
        <w:t xml:space="preserve">Wykonawca przygotowuje ofertę w oparciu o wzór stanowiący Załącznik nr 2 do SWZ zamieszczony w podglądzie postępowania w zakładce „Informacje podstawowe”. </w:t>
      </w:r>
      <w:r w:rsidRPr="001B3154">
        <w:rPr>
          <w:rFonts w:ascii="Arial" w:hAnsi="Arial" w:cs="Arial"/>
          <w:b/>
          <w:bCs/>
          <w:sz w:val="24"/>
          <w:szCs w:val="24"/>
        </w:rPr>
        <w:t>UWAGA.</w:t>
      </w:r>
      <w:r w:rsidRPr="001B3154">
        <w:rPr>
          <w:rFonts w:ascii="Arial" w:hAnsi="Arial" w:cs="Arial"/>
          <w:sz w:val="24"/>
          <w:szCs w:val="24"/>
        </w:rPr>
        <w:t xml:space="preserve"> </w:t>
      </w:r>
      <w:r w:rsidRPr="001B3154">
        <w:rPr>
          <w:rFonts w:ascii="Arial" w:hAnsi="Arial" w:cs="Arial"/>
          <w:b/>
          <w:bCs/>
          <w:sz w:val="24"/>
          <w:szCs w:val="24"/>
        </w:rPr>
        <w:t>Zamawiający</w:t>
      </w:r>
      <w:r w:rsidRPr="001B3154">
        <w:rPr>
          <w:rFonts w:ascii="Arial" w:hAnsi="Arial" w:cs="Arial"/>
          <w:sz w:val="24"/>
          <w:szCs w:val="24"/>
        </w:rPr>
        <w:t xml:space="preserve"> </w:t>
      </w:r>
      <w:r w:rsidRPr="001B3154">
        <w:rPr>
          <w:rFonts w:ascii="Arial" w:hAnsi="Arial" w:cs="Arial"/>
          <w:b/>
          <w:bCs/>
          <w:sz w:val="24"/>
          <w:szCs w:val="24"/>
        </w:rPr>
        <w:t>nie</w:t>
      </w:r>
      <w:r w:rsidRPr="001B3154">
        <w:rPr>
          <w:rFonts w:ascii="Arial" w:hAnsi="Arial" w:cs="Arial"/>
          <w:sz w:val="24"/>
          <w:szCs w:val="24"/>
        </w:rPr>
        <w:t xml:space="preserve"> </w:t>
      </w:r>
      <w:r w:rsidRPr="001B3154">
        <w:rPr>
          <w:rFonts w:ascii="Arial" w:hAnsi="Arial" w:cs="Arial"/>
          <w:b/>
          <w:bCs/>
          <w:sz w:val="24"/>
          <w:szCs w:val="24"/>
        </w:rPr>
        <w:t>przewiduje składania ofert za pomocą interaktywnego „Formularza ofertowego”, którego wygenerowanie przez Zamawiającego umożliwia Platforma E-zamówienia.</w:t>
      </w:r>
      <w:r w:rsidR="00FB5AF4" w:rsidRPr="001B3154">
        <w:rPr>
          <w:rFonts w:ascii="Arial" w:hAnsi="Arial" w:cs="Arial"/>
          <w:b/>
          <w:bCs/>
          <w:sz w:val="24"/>
          <w:szCs w:val="24"/>
        </w:rPr>
        <w:t xml:space="preserve"> </w:t>
      </w:r>
      <w:r w:rsidRPr="001B3154">
        <w:rPr>
          <w:rFonts w:ascii="Arial" w:hAnsi="Arial" w:cs="Arial"/>
          <w:bCs/>
          <w:color w:val="000000" w:themeColor="text1"/>
          <w:kern w:val="2"/>
          <w:sz w:val="24"/>
          <w:szCs w:val="24"/>
        </w:rPr>
        <w:t xml:space="preserve">Ze względu na przyjęcie przez Zamawiającego ww. sposobu przygotowania formularza oferty przy jej składaniu Wykonawca może otrzymać komunikat – ostrzeżenie: „plik nie jest plikiem ofertowym wygenerowanym przez Platformę”. Ostrzeżenie należy </w:t>
      </w:r>
      <w:r w:rsidRPr="001B3154">
        <w:rPr>
          <w:rFonts w:ascii="Arial" w:hAnsi="Arial" w:cs="Arial"/>
          <w:bCs/>
          <w:color w:val="000000" w:themeColor="text1"/>
          <w:kern w:val="2"/>
          <w:sz w:val="24"/>
          <w:szCs w:val="24"/>
        </w:rPr>
        <w:lastRenderedPageBreak/>
        <w:t>zignorować ze względu na fakt, iż Zamawiający nie korzysta z formularza interaktywnego dedykowanego przez platformę e-Zamówienia. Pomimo ww. komunikatu Wykonawca ma możliwość złożenia i wysłania oferty.</w:t>
      </w:r>
    </w:p>
    <w:p w14:paraId="7B2932A9" w14:textId="77777777" w:rsidR="009136A2" w:rsidRPr="001B3154" w:rsidRDefault="009136A2">
      <w:pPr>
        <w:pStyle w:val="Akapitzlist"/>
        <w:numPr>
          <w:ilvl w:val="0"/>
          <w:numId w:val="3"/>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 xml:space="preserve">Wykonawca powinien wypełnić Formularz ofertowy elektronicznie danymi wymaganymi przez  Zamawiającego  oraz podpisać odpowiednim rodzajem podpisu elektronicznego. </w:t>
      </w:r>
    </w:p>
    <w:p w14:paraId="76897E58" w14:textId="77777777" w:rsidR="009136A2" w:rsidRPr="001B3154" w:rsidRDefault="009136A2">
      <w:pPr>
        <w:pStyle w:val="Akapitzlist"/>
        <w:numPr>
          <w:ilvl w:val="0"/>
          <w:numId w:val="3"/>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Wypełnionego i podpisanego formularza ofertowego nie należy przetwarzać dalej innymi programami.</w:t>
      </w:r>
    </w:p>
    <w:p w14:paraId="13C0E70A" w14:textId="77777777" w:rsidR="009136A2" w:rsidRPr="001B3154" w:rsidRDefault="009136A2">
      <w:pPr>
        <w:pStyle w:val="Akapitzlist"/>
        <w:numPr>
          <w:ilvl w:val="0"/>
          <w:numId w:val="3"/>
        </w:numPr>
        <w:tabs>
          <w:tab w:val="left" w:pos="142"/>
          <w:tab w:val="left" w:pos="284"/>
        </w:tabs>
        <w:spacing w:after="0" w:line="360" w:lineRule="auto"/>
        <w:ind w:left="284" w:hanging="284"/>
        <w:rPr>
          <w:rFonts w:ascii="Arial" w:hAnsi="Arial" w:cs="Arial"/>
          <w:sz w:val="24"/>
          <w:szCs w:val="24"/>
        </w:rPr>
      </w:pPr>
      <w:r w:rsidRPr="001B3154">
        <w:rPr>
          <w:rFonts w:ascii="Arial" w:hAnsi="Arial" w:cs="Arial"/>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515BA360" w14:textId="6F834803" w:rsidR="009136A2" w:rsidRPr="001B3154" w:rsidRDefault="009136A2">
      <w:pPr>
        <w:pStyle w:val="Akapitzlist"/>
        <w:numPr>
          <w:ilvl w:val="0"/>
          <w:numId w:val="3"/>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00FB5AF4" w:rsidRPr="001B3154">
        <w:rPr>
          <w:rFonts w:ascii="Arial" w:hAnsi="Arial" w:cs="Arial"/>
          <w:sz w:val="24"/>
          <w:szCs w:val="24"/>
        </w:rPr>
        <w:t xml:space="preserve"> </w:t>
      </w:r>
      <w:r w:rsidRPr="001B3154">
        <w:rPr>
          <w:rFonts w:ascii="Arial" w:hAnsi="Arial" w:cs="Arial"/>
          <w:bCs/>
          <w:iCs/>
          <w:color w:val="000000" w:themeColor="text1"/>
          <w:kern w:val="2"/>
          <w:sz w:val="24"/>
          <w:szCs w:val="24"/>
        </w:rPr>
        <w:t>Uwaga: jeśli w podglądzie postępowania nie jest widoczna zakładka „Oferty/wnioski” oznacza to, że nie ma nadanych uprawnień do złożenia oferty. W celu ich nadania należy powróć do strony głównej. Przy nazwie podmiotu w prawym górnym rogu ikony zębatki należy wybrać opcję „panel zarządzania”, kafelek „panel zarządzania” a następnie kafelek „administrowanie użytkownikami”. Pojawi się wtedy na ekranie tabela z imionami i nazwiskami supervisora/użytkowników, jeśli zostali przypisani. Następnie przy osobie wskazanej z imienia i nazwiska, która składa ofertę, należy przypisać role poprzez wybór trzech kropek ułożonych w pionie, wybierając opcję „zmień role w podmiocie”. Na ekranie pojawi się okno „dodaj lub odbierz rolę użytkownikowi”. Należy wybrać rolę „przygotowanie ofert/ wniosków prac konkursowych”).</w:t>
      </w:r>
    </w:p>
    <w:p w14:paraId="43978B64" w14:textId="77777777" w:rsidR="009136A2" w:rsidRPr="001B3154" w:rsidRDefault="009136A2">
      <w:pPr>
        <w:pStyle w:val="Akapitzlist"/>
        <w:numPr>
          <w:ilvl w:val="0"/>
          <w:numId w:val="3"/>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w:t>
      </w:r>
      <w:r w:rsidRPr="001B3154">
        <w:rPr>
          <w:rFonts w:ascii="Arial" w:hAnsi="Arial" w:cs="Arial"/>
          <w:sz w:val="24"/>
          <w:szCs w:val="24"/>
        </w:rPr>
        <w:lastRenderedPageBreak/>
        <w:t xml:space="preserve">przedsiębiorstwa”. Zarówno załącznik stanowiący tajemnicę przedsiębiorstwa jak i uzasadnienie zastrzeżenia tajemnicy przedsiębiorstwa należy dodać w polu „Załączniki i inne dokumenty przedstawione w ofercie przez Wykonawcę”.  </w:t>
      </w:r>
      <w:r w:rsidRPr="001B3154">
        <w:rPr>
          <w:rFonts w:ascii="Arial" w:hAnsi="Arial" w:cs="Arial"/>
          <w:sz w:val="24"/>
          <w:szCs w:val="24"/>
          <w:lang w:bidi="pl-PL"/>
        </w:rPr>
        <w:t>Zastrzeżenie przez Wykonawcę tajemnicy przedsiębiorstwa bez uzasadnienia, będzie traktowane jako bezskuteczne ze względu na zaniechanie podjęcia niezbędnych działań w celu utrzymania poufności objętych klauzulą informacji zgodnie z postanowieniami art. 18 ust. 3 pzp.</w:t>
      </w:r>
    </w:p>
    <w:p w14:paraId="27CB5C4A" w14:textId="7A24869E" w:rsidR="009136A2" w:rsidRPr="001B3154" w:rsidRDefault="009136A2">
      <w:pPr>
        <w:pStyle w:val="Akapitzlist"/>
        <w:numPr>
          <w:ilvl w:val="0"/>
          <w:numId w:val="3"/>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r w:rsidR="001821A9">
        <w:rPr>
          <w:rFonts w:ascii="Arial" w:hAnsi="Arial" w:cs="Arial"/>
          <w:sz w:val="24"/>
          <w:szCs w:val="24"/>
        </w:rPr>
        <w:t>p</w:t>
      </w:r>
      <w:r w:rsidRPr="001B3154">
        <w:rPr>
          <w:rFonts w:ascii="Arial" w:hAnsi="Arial" w:cs="Arial"/>
          <w:sz w:val="24"/>
          <w:szCs w:val="24"/>
        </w:rPr>
        <w:t xml:space="preserve">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3FA03802" w14:textId="77777777" w:rsidR="009136A2" w:rsidRPr="001B3154" w:rsidRDefault="009136A2">
      <w:pPr>
        <w:pStyle w:val="Akapitzlist"/>
        <w:numPr>
          <w:ilvl w:val="0"/>
          <w:numId w:val="3"/>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 xml:space="preserve">System sprawdza, czy złożone pliki są podpisane i automatycznie je szyfruje, jednocześnie informując o tym Wykonawcę. Potwierdzenie czasu przekazania i </w:t>
      </w:r>
      <w:r w:rsidRPr="001B3154">
        <w:rPr>
          <w:rFonts w:ascii="Arial" w:hAnsi="Arial" w:cs="Arial"/>
          <w:sz w:val="24"/>
          <w:szCs w:val="24"/>
        </w:rPr>
        <w:lastRenderedPageBreak/>
        <w:t>odbioru oferty znajduje się w Elektronicznym Potwierdzeniu Przesłania (EPP) i Elektronicznym Potwierdzeniu Odebrania (EPO). EPP i EPO dostępne są dla zalogowanego Wykonawcy w zakładce „Oferty/Wnioski”.</w:t>
      </w:r>
    </w:p>
    <w:p w14:paraId="00917641" w14:textId="77777777" w:rsidR="009136A2" w:rsidRPr="001B3154" w:rsidRDefault="009136A2">
      <w:pPr>
        <w:pStyle w:val="Akapitzlist"/>
        <w:numPr>
          <w:ilvl w:val="0"/>
          <w:numId w:val="3"/>
        </w:numPr>
        <w:tabs>
          <w:tab w:val="left" w:pos="426"/>
        </w:tabs>
        <w:spacing w:after="0" w:line="360" w:lineRule="auto"/>
        <w:ind w:left="284" w:hanging="284"/>
        <w:rPr>
          <w:rFonts w:ascii="Arial" w:hAnsi="Arial" w:cs="Arial"/>
          <w:sz w:val="24"/>
          <w:szCs w:val="24"/>
        </w:rPr>
      </w:pPr>
      <w:r w:rsidRPr="001B3154">
        <w:rPr>
          <w:rFonts w:ascii="Arial" w:hAnsi="Arial" w:cs="Arial"/>
          <w:sz w:val="24"/>
          <w:szCs w:val="24"/>
        </w:rPr>
        <w:t>Oferta może być złożona tylko do upływu terminu składania ofert.</w:t>
      </w:r>
    </w:p>
    <w:p w14:paraId="677240B3" w14:textId="77777777" w:rsidR="009136A2" w:rsidRPr="001B3154" w:rsidRDefault="009136A2">
      <w:pPr>
        <w:pStyle w:val="Akapitzlist"/>
        <w:numPr>
          <w:ilvl w:val="0"/>
          <w:numId w:val="3"/>
        </w:numPr>
        <w:tabs>
          <w:tab w:val="left" w:pos="567"/>
        </w:tabs>
        <w:spacing w:after="0" w:line="360" w:lineRule="auto"/>
        <w:ind w:left="284" w:hanging="426"/>
        <w:rPr>
          <w:rFonts w:ascii="Arial" w:hAnsi="Arial" w:cs="Arial"/>
          <w:sz w:val="24"/>
          <w:szCs w:val="24"/>
        </w:rPr>
      </w:pPr>
      <w:r w:rsidRPr="001B3154">
        <w:rPr>
          <w:rFonts w:ascii="Arial" w:hAnsi="Arial" w:cs="Arial"/>
          <w:sz w:val="24"/>
          <w:szCs w:val="24"/>
        </w:rPr>
        <w:t>Wykonawca może przed upływem terminu składania ofert wycofać ofertę. Wykonawca wycofuje ofertę w zakładce „Oferty/wnioski” używając przycisku „Wycofaj ofertę”.</w:t>
      </w:r>
    </w:p>
    <w:p w14:paraId="25290FDC" w14:textId="77777777" w:rsidR="009136A2" w:rsidRPr="001B3154" w:rsidRDefault="009136A2">
      <w:pPr>
        <w:pStyle w:val="Akapitzlist"/>
        <w:numPr>
          <w:ilvl w:val="0"/>
          <w:numId w:val="3"/>
        </w:numPr>
        <w:tabs>
          <w:tab w:val="left" w:pos="426"/>
        </w:tabs>
        <w:spacing w:after="0" w:line="360" w:lineRule="auto"/>
        <w:ind w:left="284" w:hanging="426"/>
        <w:rPr>
          <w:rFonts w:ascii="Arial" w:hAnsi="Arial" w:cs="Arial"/>
          <w:sz w:val="24"/>
          <w:szCs w:val="24"/>
        </w:rPr>
      </w:pPr>
      <w:r w:rsidRPr="001B3154">
        <w:rPr>
          <w:rFonts w:ascii="Arial" w:hAnsi="Arial" w:cs="Arial"/>
          <w:sz w:val="24"/>
          <w:szCs w:val="24"/>
        </w:rPr>
        <w:t>Maksymalny łączny rozmiar plików stanowiących ofertę lub składanych wraz z ofertą to 250 MB.</w:t>
      </w:r>
    </w:p>
    <w:p w14:paraId="33524164" w14:textId="77777777" w:rsidR="009136A2" w:rsidRPr="001B3154" w:rsidRDefault="009136A2">
      <w:pPr>
        <w:pStyle w:val="Akapitzlist"/>
        <w:numPr>
          <w:ilvl w:val="0"/>
          <w:numId w:val="3"/>
        </w:numPr>
        <w:tabs>
          <w:tab w:val="left" w:pos="284"/>
          <w:tab w:val="left" w:pos="426"/>
        </w:tabs>
        <w:spacing w:after="0" w:line="360" w:lineRule="auto"/>
        <w:ind w:left="284" w:hanging="426"/>
        <w:rPr>
          <w:rFonts w:ascii="Arial" w:hAnsi="Arial" w:cs="Arial"/>
          <w:sz w:val="24"/>
          <w:szCs w:val="24"/>
          <w:lang w:bidi="pl-PL"/>
        </w:rPr>
      </w:pPr>
      <w:r w:rsidRPr="001B3154">
        <w:rPr>
          <w:rFonts w:ascii="Arial" w:hAnsi="Arial" w:cs="Arial"/>
          <w:sz w:val="24"/>
          <w:szCs w:val="24"/>
          <w:lang w:bidi="pl-PL"/>
        </w:rPr>
        <w:t xml:space="preserve">Do </w:t>
      </w:r>
      <w:r w:rsidRPr="001B3154">
        <w:rPr>
          <w:rFonts w:ascii="Arial" w:hAnsi="Arial" w:cs="Arial"/>
          <w:sz w:val="24"/>
          <w:szCs w:val="24"/>
        </w:rPr>
        <w:t>oferty</w:t>
      </w:r>
      <w:r w:rsidRPr="001B3154">
        <w:rPr>
          <w:rFonts w:ascii="Arial" w:hAnsi="Arial" w:cs="Arial"/>
          <w:sz w:val="24"/>
          <w:szCs w:val="24"/>
          <w:lang w:bidi="pl-PL"/>
        </w:rPr>
        <w:t xml:space="preserve"> należy dołączyć oświadczenie o niepodleganiu wykluczeniu z postępowania o udzielenie zamówienia publicznego oraz oświadczenie o spełnianiu warunków udziału w postępowaniu. </w:t>
      </w:r>
    </w:p>
    <w:p w14:paraId="75A36454" w14:textId="77777777" w:rsidR="009136A2" w:rsidRPr="001B3154" w:rsidRDefault="009136A2">
      <w:pPr>
        <w:pStyle w:val="Akapitzlist"/>
        <w:numPr>
          <w:ilvl w:val="0"/>
          <w:numId w:val="3"/>
        </w:numPr>
        <w:tabs>
          <w:tab w:val="left" w:pos="284"/>
          <w:tab w:val="left" w:pos="426"/>
        </w:tabs>
        <w:spacing w:after="0" w:line="360" w:lineRule="auto"/>
        <w:ind w:left="284" w:hanging="426"/>
        <w:rPr>
          <w:rFonts w:ascii="Arial" w:hAnsi="Arial" w:cs="Arial"/>
          <w:sz w:val="24"/>
          <w:szCs w:val="24"/>
          <w:lang w:bidi="pl-PL"/>
        </w:rPr>
      </w:pPr>
      <w:r w:rsidRPr="001B3154">
        <w:rPr>
          <w:rFonts w:ascii="Arial" w:hAnsi="Arial" w:cs="Arial"/>
          <w:sz w:val="24"/>
          <w:szCs w:val="24"/>
          <w:lang w:bidi="pl-PL"/>
        </w:rPr>
        <w:t xml:space="preserve">Do przygotowania oferty zaleca się wykorzystanie Formularza ofertowego, którego wzór stanowi </w:t>
      </w:r>
      <w:r w:rsidRPr="001B3154">
        <w:rPr>
          <w:rFonts w:ascii="Arial" w:hAnsi="Arial" w:cs="Arial"/>
          <w:sz w:val="24"/>
          <w:szCs w:val="24"/>
        </w:rPr>
        <w:t>Załącznik</w:t>
      </w:r>
      <w:r w:rsidRPr="001B3154">
        <w:rPr>
          <w:rFonts w:ascii="Arial" w:hAnsi="Arial" w:cs="Arial"/>
          <w:sz w:val="24"/>
          <w:szCs w:val="24"/>
          <w:lang w:bidi="pl-PL"/>
        </w:rPr>
        <w:t xml:space="preserve"> nr 2 do SWZ. W przypadku, gdy Wykonawca nie korzysta z przygotowanego przez Zamawiającego wzoru, w treści oferty należy zamieścić wszystkie informacje wymagane w Formularzu ofertowym.</w:t>
      </w:r>
    </w:p>
    <w:p w14:paraId="58CFD248" w14:textId="00F27A6E" w:rsidR="009136A2" w:rsidRPr="001B3154" w:rsidRDefault="009136A2">
      <w:pPr>
        <w:pStyle w:val="Akapitzlist"/>
        <w:numPr>
          <w:ilvl w:val="0"/>
          <w:numId w:val="3"/>
        </w:numPr>
        <w:tabs>
          <w:tab w:val="left" w:pos="284"/>
          <w:tab w:val="left" w:pos="426"/>
        </w:tabs>
        <w:spacing w:after="0" w:line="360" w:lineRule="auto"/>
        <w:ind w:left="284" w:hanging="426"/>
        <w:rPr>
          <w:rFonts w:ascii="Arial" w:hAnsi="Arial" w:cs="Arial"/>
          <w:sz w:val="24"/>
          <w:szCs w:val="24"/>
          <w:lang w:bidi="pl-PL"/>
        </w:rPr>
      </w:pPr>
      <w:r w:rsidRPr="001B3154">
        <w:rPr>
          <w:rFonts w:ascii="Arial" w:hAnsi="Arial" w:cs="Arial"/>
          <w:sz w:val="24"/>
          <w:szCs w:val="24"/>
        </w:rPr>
        <w:t>Oferta wraz z załącznikami winna być podpisana przez osobę/y upoważnioną/e do reprezentowania Wykonawcy i składania oświadczeń woli i wiedzy w imieniu Wykonawcy. W przypadku, gdy Wykonawcę reprezentuje pełnomocnik, do oferty należy dołączyć pełnomocnictwo określające zakres uprawnień do</w:t>
      </w:r>
      <w:r w:rsidR="00FB5AF4" w:rsidRPr="001B3154">
        <w:rPr>
          <w:rFonts w:ascii="Arial" w:hAnsi="Arial" w:cs="Arial"/>
          <w:sz w:val="24"/>
          <w:szCs w:val="24"/>
        </w:rPr>
        <w:t xml:space="preserve"> </w:t>
      </w:r>
      <w:r w:rsidRPr="001B3154">
        <w:rPr>
          <w:rFonts w:ascii="Arial" w:hAnsi="Arial" w:cs="Arial"/>
          <w:sz w:val="24"/>
          <w:szCs w:val="24"/>
        </w:rPr>
        <w:t>reprezentowania Wykonawcy. Pełnomocnictwo musi zostać udzielone przez osoby uprawnione do reprezentowania Wykonawcy.</w:t>
      </w:r>
    </w:p>
    <w:p w14:paraId="37C30B4B" w14:textId="77777777" w:rsidR="009136A2" w:rsidRPr="001B3154" w:rsidRDefault="009136A2">
      <w:pPr>
        <w:pStyle w:val="Akapitzlist"/>
        <w:numPr>
          <w:ilvl w:val="0"/>
          <w:numId w:val="3"/>
        </w:numPr>
        <w:tabs>
          <w:tab w:val="left" w:pos="284"/>
          <w:tab w:val="left" w:pos="426"/>
        </w:tabs>
        <w:spacing w:after="0" w:line="360" w:lineRule="auto"/>
        <w:ind w:left="284" w:hanging="426"/>
        <w:rPr>
          <w:rFonts w:ascii="Arial" w:hAnsi="Arial" w:cs="Arial"/>
          <w:sz w:val="24"/>
          <w:szCs w:val="24"/>
          <w:lang w:bidi="pl-PL"/>
        </w:rPr>
      </w:pPr>
      <w:r w:rsidRPr="001B3154">
        <w:rPr>
          <w:rFonts w:ascii="Arial" w:hAnsi="Arial" w:cs="Arial"/>
          <w:sz w:val="24"/>
          <w:szCs w:val="24"/>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5A4365A4" w14:textId="77777777" w:rsidR="0009015E" w:rsidRPr="001B3154" w:rsidRDefault="0009015E" w:rsidP="001B3154">
      <w:pPr>
        <w:tabs>
          <w:tab w:val="left" w:pos="284"/>
        </w:tabs>
        <w:spacing w:after="0" w:line="360" w:lineRule="auto"/>
        <w:rPr>
          <w:rFonts w:ascii="Arial" w:hAnsi="Arial" w:cs="Arial"/>
          <w:sz w:val="24"/>
          <w:szCs w:val="24"/>
          <w:lang w:bidi="pl-PL"/>
        </w:rPr>
      </w:pPr>
    </w:p>
    <w:p w14:paraId="421BA287" w14:textId="490101C3" w:rsidR="00F30762" w:rsidRPr="001B3154" w:rsidRDefault="00065D93">
      <w:pPr>
        <w:pStyle w:val="Akapitzlist"/>
        <w:numPr>
          <w:ilvl w:val="0"/>
          <w:numId w:val="3"/>
        </w:numPr>
        <w:tabs>
          <w:tab w:val="left" w:pos="284"/>
        </w:tabs>
        <w:spacing w:after="0" w:line="360" w:lineRule="auto"/>
        <w:ind w:left="284" w:hanging="426"/>
        <w:jc w:val="both"/>
        <w:rPr>
          <w:rFonts w:ascii="Arial" w:hAnsi="Arial" w:cs="Arial"/>
          <w:sz w:val="24"/>
          <w:szCs w:val="24"/>
          <w:lang w:bidi="pl-PL"/>
        </w:rPr>
      </w:pPr>
      <w:r w:rsidRPr="001B3154">
        <w:rPr>
          <w:rFonts w:ascii="Arial" w:hAnsi="Arial" w:cs="Arial"/>
          <w:b/>
          <w:bCs/>
          <w:sz w:val="24"/>
          <w:szCs w:val="24"/>
        </w:rPr>
        <w:t>W terminie składania ofert</w:t>
      </w:r>
      <w:r w:rsidRPr="001B3154">
        <w:rPr>
          <w:rFonts w:ascii="Arial" w:hAnsi="Arial" w:cs="Arial"/>
          <w:sz w:val="24"/>
          <w:szCs w:val="24"/>
        </w:rPr>
        <w:t xml:space="preserve"> </w:t>
      </w:r>
      <w:r w:rsidR="00177072" w:rsidRPr="001B3154">
        <w:rPr>
          <w:rFonts w:ascii="Arial" w:hAnsi="Arial" w:cs="Arial"/>
          <w:b/>
          <w:bCs/>
          <w:sz w:val="24"/>
          <w:szCs w:val="24"/>
          <w:lang w:bidi="pl-PL"/>
        </w:rPr>
        <w:t xml:space="preserve">należy </w:t>
      </w:r>
      <w:r w:rsidRPr="001B3154">
        <w:rPr>
          <w:rFonts w:ascii="Arial" w:hAnsi="Arial" w:cs="Arial"/>
          <w:b/>
          <w:bCs/>
          <w:sz w:val="24"/>
          <w:szCs w:val="24"/>
          <w:lang w:bidi="pl-PL"/>
        </w:rPr>
        <w:t>złożyć</w:t>
      </w:r>
      <w:r w:rsidR="00177072" w:rsidRPr="001B3154">
        <w:rPr>
          <w:rFonts w:ascii="Arial" w:hAnsi="Arial" w:cs="Arial"/>
          <w:b/>
          <w:bCs/>
          <w:sz w:val="24"/>
          <w:szCs w:val="24"/>
          <w:lang w:bidi="pl-PL"/>
        </w:rPr>
        <w:t>:</w:t>
      </w:r>
    </w:p>
    <w:p w14:paraId="418A759C" w14:textId="1DF475D6" w:rsidR="00065D93" w:rsidRPr="00B750D1" w:rsidRDefault="00065D93" w:rsidP="001B3154">
      <w:pPr>
        <w:spacing w:after="0" w:line="360" w:lineRule="auto"/>
        <w:ind w:left="284"/>
        <w:rPr>
          <w:rFonts w:ascii="Arial" w:hAnsi="Arial" w:cs="Arial"/>
          <w:sz w:val="24"/>
          <w:szCs w:val="24"/>
        </w:rPr>
      </w:pPr>
      <w:r w:rsidRPr="00B750D1">
        <w:rPr>
          <w:rFonts w:ascii="Arial" w:hAnsi="Arial" w:cs="Arial"/>
          <w:sz w:val="24"/>
          <w:szCs w:val="24"/>
        </w:rPr>
        <w:t>1</w:t>
      </w:r>
      <w:r w:rsidR="009136A2" w:rsidRPr="00B750D1">
        <w:rPr>
          <w:rFonts w:ascii="Arial" w:hAnsi="Arial" w:cs="Arial"/>
          <w:sz w:val="24"/>
          <w:szCs w:val="24"/>
        </w:rPr>
        <w:t>6</w:t>
      </w:r>
      <w:r w:rsidRPr="00B750D1">
        <w:rPr>
          <w:rFonts w:ascii="Arial" w:hAnsi="Arial" w:cs="Arial"/>
          <w:sz w:val="24"/>
          <w:szCs w:val="24"/>
        </w:rPr>
        <w:t xml:space="preserve">.1. </w:t>
      </w:r>
      <w:r w:rsidR="00B30BF8" w:rsidRPr="00B750D1">
        <w:rPr>
          <w:rFonts w:ascii="Arial" w:hAnsi="Arial" w:cs="Arial"/>
          <w:sz w:val="24"/>
          <w:szCs w:val="24"/>
        </w:rPr>
        <w:t>o</w:t>
      </w:r>
      <w:r w:rsidRPr="00B750D1">
        <w:rPr>
          <w:rFonts w:ascii="Arial" w:hAnsi="Arial" w:cs="Arial"/>
          <w:sz w:val="24"/>
          <w:szCs w:val="24"/>
        </w:rPr>
        <w:t xml:space="preserve">fertę (wg załącznika </w:t>
      </w:r>
      <w:r w:rsidRPr="00B750D1">
        <w:rPr>
          <w:rFonts w:ascii="Arial" w:hAnsi="Arial" w:cs="Arial"/>
          <w:color w:val="000000" w:themeColor="text1"/>
          <w:sz w:val="24"/>
          <w:szCs w:val="24"/>
        </w:rPr>
        <w:t xml:space="preserve">nr </w:t>
      </w:r>
      <w:r w:rsidR="003625B2" w:rsidRPr="00B750D1">
        <w:rPr>
          <w:rFonts w:ascii="Arial" w:hAnsi="Arial" w:cs="Arial"/>
          <w:color w:val="000000" w:themeColor="text1"/>
          <w:sz w:val="24"/>
          <w:szCs w:val="24"/>
        </w:rPr>
        <w:t>2</w:t>
      </w:r>
      <w:r w:rsidRPr="00B750D1">
        <w:rPr>
          <w:rFonts w:ascii="Arial" w:hAnsi="Arial" w:cs="Arial"/>
          <w:sz w:val="24"/>
          <w:szCs w:val="24"/>
        </w:rPr>
        <w:t xml:space="preserve"> do SWZ), </w:t>
      </w:r>
    </w:p>
    <w:p w14:paraId="0533CB5A" w14:textId="6BE74CFE" w:rsidR="00065D93" w:rsidRPr="00B750D1" w:rsidRDefault="00065D93" w:rsidP="001B3154">
      <w:pPr>
        <w:spacing w:after="0" w:line="360" w:lineRule="auto"/>
        <w:ind w:left="284"/>
        <w:rPr>
          <w:rFonts w:ascii="Arial" w:hAnsi="Arial" w:cs="Arial"/>
          <w:sz w:val="24"/>
          <w:szCs w:val="24"/>
        </w:rPr>
      </w:pPr>
      <w:r w:rsidRPr="00B750D1">
        <w:rPr>
          <w:rFonts w:ascii="Arial" w:hAnsi="Arial" w:cs="Arial"/>
          <w:sz w:val="24"/>
          <w:szCs w:val="24"/>
        </w:rPr>
        <w:t>1</w:t>
      </w:r>
      <w:r w:rsidR="009136A2" w:rsidRPr="00B750D1">
        <w:rPr>
          <w:rFonts w:ascii="Arial" w:hAnsi="Arial" w:cs="Arial"/>
          <w:sz w:val="24"/>
          <w:szCs w:val="24"/>
        </w:rPr>
        <w:t>6</w:t>
      </w:r>
      <w:r w:rsidRPr="00B750D1">
        <w:rPr>
          <w:rFonts w:ascii="Arial" w:hAnsi="Arial" w:cs="Arial"/>
          <w:sz w:val="24"/>
          <w:szCs w:val="24"/>
        </w:rPr>
        <w:t xml:space="preserve">.2. pełnomocnictwo do złożenia oferty, o ile oferta zostanie złożona przez pełnomocnika, </w:t>
      </w:r>
    </w:p>
    <w:p w14:paraId="4490E2E5" w14:textId="3FFF1EDD" w:rsidR="00065D93" w:rsidRPr="00B750D1" w:rsidRDefault="00065D93" w:rsidP="001B3154">
      <w:pPr>
        <w:spacing w:after="0" w:line="360" w:lineRule="auto"/>
        <w:ind w:left="284"/>
        <w:rPr>
          <w:rFonts w:ascii="Arial" w:hAnsi="Arial" w:cs="Arial"/>
          <w:sz w:val="24"/>
          <w:szCs w:val="24"/>
        </w:rPr>
      </w:pPr>
      <w:r w:rsidRPr="00B750D1">
        <w:rPr>
          <w:rFonts w:ascii="Arial" w:hAnsi="Arial" w:cs="Arial"/>
          <w:sz w:val="24"/>
          <w:szCs w:val="24"/>
        </w:rPr>
        <w:lastRenderedPageBreak/>
        <w:t>1</w:t>
      </w:r>
      <w:r w:rsidR="009136A2" w:rsidRPr="00B750D1">
        <w:rPr>
          <w:rFonts w:ascii="Arial" w:hAnsi="Arial" w:cs="Arial"/>
          <w:sz w:val="24"/>
          <w:szCs w:val="24"/>
        </w:rPr>
        <w:t>6</w:t>
      </w:r>
      <w:r w:rsidRPr="00B750D1">
        <w:rPr>
          <w:rFonts w:ascii="Arial" w:hAnsi="Arial" w:cs="Arial"/>
          <w:sz w:val="24"/>
          <w:szCs w:val="24"/>
        </w:rPr>
        <w:t>.3. pełnomocnictwo dla pełnomocnika ustanowionego przez Wykonawców wspólnie ubiegających się o udzielenie zamówienia, jeżeli Wykonawcy składają ofertę wspólnie</w:t>
      </w:r>
      <w:r w:rsidR="006438B2" w:rsidRPr="00B750D1">
        <w:rPr>
          <w:rFonts w:ascii="Arial" w:hAnsi="Arial" w:cs="Arial"/>
          <w:sz w:val="24"/>
          <w:szCs w:val="24"/>
        </w:rPr>
        <w:t>,</w:t>
      </w:r>
    </w:p>
    <w:p w14:paraId="2FBD0263" w14:textId="45040616" w:rsidR="00065D93" w:rsidRPr="00B750D1" w:rsidRDefault="00065D93" w:rsidP="001B3154">
      <w:pPr>
        <w:spacing w:after="0" w:line="360" w:lineRule="auto"/>
        <w:ind w:left="284"/>
        <w:rPr>
          <w:rFonts w:ascii="Arial" w:hAnsi="Arial" w:cs="Arial"/>
          <w:sz w:val="24"/>
          <w:szCs w:val="24"/>
        </w:rPr>
      </w:pPr>
      <w:r w:rsidRPr="00B750D1">
        <w:rPr>
          <w:rFonts w:ascii="Arial" w:hAnsi="Arial" w:cs="Arial"/>
          <w:sz w:val="24"/>
          <w:szCs w:val="24"/>
        </w:rPr>
        <w:t>1</w:t>
      </w:r>
      <w:r w:rsidR="009136A2" w:rsidRPr="00B750D1">
        <w:rPr>
          <w:rFonts w:ascii="Arial" w:hAnsi="Arial" w:cs="Arial"/>
          <w:sz w:val="24"/>
          <w:szCs w:val="24"/>
        </w:rPr>
        <w:t>6</w:t>
      </w:r>
      <w:r w:rsidRPr="00B750D1">
        <w:rPr>
          <w:rFonts w:ascii="Arial" w:hAnsi="Arial" w:cs="Arial"/>
          <w:sz w:val="24"/>
          <w:szCs w:val="24"/>
        </w:rPr>
        <w:t xml:space="preserve">.4. zobowiązanie podmiotu udostępniającego zasoby, lub inny podmiotowy środek dowodowy potwierdzający, że Wykonawca realizując zamówienie, będzie dysponował niezbędnymi zasobami tych podmiotów, jeżeli Wykonawca wykazując spełnienie warunków udziału w postępowaniu polega na zdolnościach innych podmiotów, </w:t>
      </w:r>
    </w:p>
    <w:p w14:paraId="2F29898F" w14:textId="77754BAE" w:rsidR="003625B2" w:rsidRPr="00B750D1" w:rsidRDefault="00065D93" w:rsidP="001B3154">
      <w:pPr>
        <w:spacing w:after="0" w:line="360" w:lineRule="auto"/>
        <w:ind w:left="284"/>
        <w:rPr>
          <w:rFonts w:ascii="Arial" w:hAnsi="Arial" w:cs="Arial"/>
          <w:sz w:val="24"/>
          <w:szCs w:val="24"/>
        </w:rPr>
      </w:pPr>
      <w:r w:rsidRPr="00B750D1">
        <w:rPr>
          <w:rFonts w:ascii="Arial" w:hAnsi="Arial" w:cs="Arial"/>
          <w:sz w:val="24"/>
          <w:szCs w:val="24"/>
        </w:rPr>
        <w:t>1</w:t>
      </w:r>
      <w:r w:rsidR="009136A2" w:rsidRPr="00B750D1">
        <w:rPr>
          <w:rFonts w:ascii="Arial" w:hAnsi="Arial" w:cs="Arial"/>
          <w:sz w:val="24"/>
          <w:szCs w:val="24"/>
        </w:rPr>
        <w:t>6</w:t>
      </w:r>
      <w:r w:rsidRPr="00B750D1">
        <w:rPr>
          <w:rFonts w:ascii="Arial" w:hAnsi="Arial" w:cs="Arial"/>
          <w:sz w:val="24"/>
          <w:szCs w:val="24"/>
        </w:rPr>
        <w:t>.5. oświadczenie o niepodleganiu wykluczeniu i spełnianiu warunków udziału w postępowaniu (wg załącznik</w:t>
      </w:r>
      <w:r w:rsidR="003625B2" w:rsidRPr="00B750D1">
        <w:rPr>
          <w:rFonts w:ascii="Arial" w:hAnsi="Arial" w:cs="Arial"/>
          <w:sz w:val="24"/>
          <w:szCs w:val="24"/>
        </w:rPr>
        <w:t>a</w:t>
      </w:r>
      <w:r w:rsidRPr="00B750D1">
        <w:rPr>
          <w:rFonts w:ascii="Arial" w:hAnsi="Arial" w:cs="Arial"/>
          <w:sz w:val="24"/>
          <w:szCs w:val="24"/>
        </w:rPr>
        <w:t xml:space="preserve"> nr </w:t>
      </w:r>
      <w:r w:rsidR="003625B2" w:rsidRPr="00B750D1">
        <w:rPr>
          <w:rFonts w:ascii="Arial" w:hAnsi="Arial" w:cs="Arial"/>
          <w:sz w:val="24"/>
          <w:szCs w:val="24"/>
        </w:rPr>
        <w:t>3</w:t>
      </w:r>
      <w:r w:rsidRPr="00B750D1">
        <w:rPr>
          <w:rFonts w:ascii="Arial" w:hAnsi="Arial" w:cs="Arial"/>
          <w:sz w:val="24"/>
          <w:szCs w:val="24"/>
        </w:rPr>
        <w:t xml:space="preserve"> do SWZ). </w:t>
      </w:r>
    </w:p>
    <w:p w14:paraId="4CB9A1D9" w14:textId="77777777" w:rsidR="00423177" w:rsidRPr="00B750D1" w:rsidRDefault="00065D93">
      <w:pPr>
        <w:pStyle w:val="Akapitzlist"/>
        <w:numPr>
          <w:ilvl w:val="0"/>
          <w:numId w:val="3"/>
        </w:numPr>
        <w:tabs>
          <w:tab w:val="left" w:pos="284"/>
        </w:tabs>
        <w:spacing w:after="0" w:line="360" w:lineRule="auto"/>
        <w:ind w:left="284" w:hanging="426"/>
        <w:rPr>
          <w:rFonts w:ascii="Arial" w:hAnsi="Arial" w:cs="Arial"/>
          <w:sz w:val="24"/>
          <w:szCs w:val="24"/>
          <w:lang w:bidi="pl-PL"/>
        </w:rPr>
      </w:pPr>
      <w:r w:rsidRPr="00B750D1">
        <w:rPr>
          <w:rFonts w:ascii="Arial" w:hAnsi="Arial" w:cs="Arial"/>
          <w:sz w:val="24"/>
          <w:szCs w:val="24"/>
        </w:rPr>
        <w:t>W przypadku wspólnego ubiegania się o zamówienie przez Wykonawców, oświadczenie,</w:t>
      </w:r>
      <w:r w:rsidR="00713894" w:rsidRPr="00B750D1">
        <w:rPr>
          <w:rFonts w:ascii="Arial" w:hAnsi="Arial" w:cs="Arial"/>
          <w:sz w:val="24"/>
          <w:szCs w:val="24"/>
        </w:rPr>
        <w:t xml:space="preserve"> </w:t>
      </w:r>
      <w:r w:rsidRPr="00B750D1">
        <w:rPr>
          <w:rFonts w:ascii="Arial" w:hAnsi="Arial" w:cs="Arial"/>
          <w:sz w:val="24"/>
          <w:szCs w:val="24"/>
        </w:rPr>
        <w:t>o którym mowa pkt 1</w:t>
      </w:r>
      <w:r w:rsidR="009136A2" w:rsidRPr="00B750D1">
        <w:rPr>
          <w:rFonts w:ascii="Arial" w:hAnsi="Arial" w:cs="Arial"/>
          <w:sz w:val="24"/>
          <w:szCs w:val="24"/>
        </w:rPr>
        <w:t>6</w:t>
      </w:r>
      <w:r w:rsidRPr="00B750D1">
        <w:rPr>
          <w:rFonts w:ascii="Arial" w:hAnsi="Arial" w:cs="Arial"/>
          <w:sz w:val="24"/>
          <w:szCs w:val="24"/>
        </w:rPr>
        <w:t xml:space="preserve">.5, składa każdy z </w:t>
      </w:r>
      <w:r w:rsidR="003625B2" w:rsidRPr="00B750D1">
        <w:rPr>
          <w:rFonts w:ascii="Arial" w:hAnsi="Arial" w:cs="Arial"/>
          <w:sz w:val="24"/>
          <w:szCs w:val="24"/>
        </w:rPr>
        <w:t>W</w:t>
      </w:r>
      <w:r w:rsidRPr="00B750D1">
        <w:rPr>
          <w:rFonts w:ascii="Arial" w:hAnsi="Arial" w:cs="Arial"/>
          <w:sz w:val="24"/>
          <w:szCs w:val="24"/>
        </w:rPr>
        <w:t>ykonawców. Oświadczenia te potwierdzają brak podstaw wykluczenia oraz spełnianie warunków udziału</w:t>
      </w:r>
      <w:r w:rsidR="005F107B" w:rsidRPr="00B750D1">
        <w:rPr>
          <w:rFonts w:ascii="Arial" w:hAnsi="Arial" w:cs="Arial"/>
          <w:sz w:val="24"/>
          <w:szCs w:val="24"/>
        </w:rPr>
        <w:t xml:space="preserve"> </w:t>
      </w:r>
      <w:r w:rsidRPr="00B750D1">
        <w:rPr>
          <w:rFonts w:ascii="Arial" w:hAnsi="Arial" w:cs="Arial"/>
          <w:sz w:val="24"/>
          <w:szCs w:val="24"/>
        </w:rPr>
        <w:t xml:space="preserve">w postępowaniu w zakresie, w jakim każdy z </w:t>
      </w:r>
      <w:r w:rsidR="003625B2" w:rsidRPr="00B750D1">
        <w:rPr>
          <w:rFonts w:ascii="Arial" w:hAnsi="Arial" w:cs="Arial"/>
          <w:sz w:val="24"/>
          <w:szCs w:val="24"/>
        </w:rPr>
        <w:t>W</w:t>
      </w:r>
      <w:r w:rsidRPr="00B750D1">
        <w:rPr>
          <w:rFonts w:ascii="Arial" w:hAnsi="Arial" w:cs="Arial"/>
          <w:sz w:val="24"/>
          <w:szCs w:val="24"/>
        </w:rPr>
        <w:t xml:space="preserve">ykonawców wykazuje spełnianie warunków udziału w postępowaniu. </w:t>
      </w:r>
      <w:r w:rsidR="00423177" w:rsidRPr="00B750D1">
        <w:rPr>
          <w:rFonts w:ascii="Arial" w:hAnsi="Arial" w:cs="Arial"/>
          <w:sz w:val="24"/>
          <w:szCs w:val="24"/>
        </w:rPr>
        <w:t>Wykonawcy wspólnie ubiegający się o zamówienie wskażą w ofercie zakresy zamówienia, które będą realizowane przez poszczególnych Wykonawców.</w:t>
      </w:r>
    </w:p>
    <w:p w14:paraId="6970FFB4" w14:textId="6E870437" w:rsidR="003625B2" w:rsidRPr="00B750D1" w:rsidRDefault="00065D93">
      <w:pPr>
        <w:pStyle w:val="Akapitzlist"/>
        <w:numPr>
          <w:ilvl w:val="0"/>
          <w:numId w:val="3"/>
        </w:numPr>
        <w:tabs>
          <w:tab w:val="left" w:pos="284"/>
        </w:tabs>
        <w:spacing w:after="0" w:line="360" w:lineRule="auto"/>
        <w:ind w:left="284" w:hanging="426"/>
        <w:rPr>
          <w:rFonts w:ascii="Arial" w:hAnsi="Arial" w:cs="Arial"/>
          <w:sz w:val="24"/>
          <w:szCs w:val="24"/>
          <w:lang w:bidi="pl-PL"/>
        </w:rPr>
      </w:pPr>
      <w:r w:rsidRPr="00B750D1">
        <w:rPr>
          <w:rFonts w:ascii="Arial" w:hAnsi="Arial" w:cs="Arial"/>
          <w:sz w:val="24"/>
          <w:szCs w:val="24"/>
        </w:rPr>
        <w:t>Wykonawca, w przypadku polegania na zdolnościach lub sytuacji podmiotów udostępniających zasoby, przedstawia, wraz z oświadczeniem, o którym mowa pkt 1</w:t>
      </w:r>
      <w:r w:rsidR="009136A2" w:rsidRPr="00B750D1">
        <w:rPr>
          <w:rFonts w:ascii="Arial" w:hAnsi="Arial" w:cs="Arial"/>
          <w:sz w:val="24"/>
          <w:szCs w:val="24"/>
        </w:rPr>
        <w:t>6</w:t>
      </w:r>
      <w:r w:rsidRPr="00B750D1">
        <w:rPr>
          <w:rFonts w:ascii="Arial" w:hAnsi="Arial" w:cs="Arial"/>
          <w:sz w:val="24"/>
          <w:szCs w:val="24"/>
        </w:rPr>
        <w:t>.5., także oświadczenie podmiotu udostępniającego zasoby, potwierdzające brak podstaw wykluczenia tego podmiotu oraz odpowiednio spełnianie warunków udziału</w:t>
      </w:r>
      <w:r w:rsidR="00FF5AED" w:rsidRPr="00B750D1">
        <w:rPr>
          <w:rFonts w:ascii="Arial" w:hAnsi="Arial" w:cs="Arial"/>
          <w:sz w:val="24"/>
          <w:szCs w:val="24"/>
        </w:rPr>
        <w:t xml:space="preserve"> </w:t>
      </w:r>
      <w:r w:rsidRPr="00B750D1">
        <w:rPr>
          <w:rFonts w:ascii="Arial" w:hAnsi="Arial" w:cs="Arial"/>
          <w:sz w:val="24"/>
          <w:szCs w:val="24"/>
        </w:rPr>
        <w:t>w postępowaniu, w zakresie, w jakim Wykonawca powołuje się na jego zasoby.</w:t>
      </w:r>
    </w:p>
    <w:p w14:paraId="6CA116A1" w14:textId="781B1BFE" w:rsidR="003625B2" w:rsidRPr="00B750D1" w:rsidRDefault="00A508E4">
      <w:pPr>
        <w:pStyle w:val="Akapitzlist"/>
        <w:numPr>
          <w:ilvl w:val="0"/>
          <w:numId w:val="3"/>
        </w:numPr>
        <w:tabs>
          <w:tab w:val="left" w:pos="284"/>
        </w:tabs>
        <w:spacing w:after="0" w:line="360" w:lineRule="auto"/>
        <w:ind w:left="284" w:hanging="426"/>
        <w:rPr>
          <w:rFonts w:ascii="Arial" w:hAnsi="Arial" w:cs="Arial"/>
          <w:sz w:val="24"/>
          <w:szCs w:val="24"/>
          <w:lang w:bidi="pl-PL"/>
        </w:rPr>
      </w:pPr>
      <w:bookmarkStart w:id="13" w:name="_Hlk74128385"/>
      <w:r w:rsidRPr="00B750D1">
        <w:rPr>
          <w:rFonts w:ascii="Arial" w:hAnsi="Arial" w:cs="Arial"/>
          <w:sz w:val="24"/>
          <w:szCs w:val="24"/>
          <w:lang w:bidi="pl-PL"/>
        </w:rPr>
        <w:t xml:space="preserve">W </w:t>
      </w:r>
      <w:r w:rsidRPr="00B750D1">
        <w:rPr>
          <w:rFonts w:ascii="Arial" w:hAnsi="Arial" w:cs="Arial"/>
          <w:sz w:val="24"/>
          <w:szCs w:val="24"/>
        </w:rPr>
        <w:t>celu</w:t>
      </w:r>
      <w:r w:rsidRPr="00B750D1">
        <w:rPr>
          <w:rFonts w:ascii="Arial" w:hAnsi="Arial" w:cs="Arial"/>
          <w:sz w:val="24"/>
          <w:szCs w:val="24"/>
          <w:lang w:bidi="pl-PL"/>
        </w:rPr>
        <w:t xml:space="preserve"> potwierdzenia, że osoba działająca w imieniu Wykonawcy jest umocowana do jego </w:t>
      </w:r>
      <w:r w:rsidRPr="00B750D1">
        <w:rPr>
          <w:rFonts w:ascii="Arial" w:hAnsi="Arial" w:cs="Arial"/>
          <w:sz w:val="24"/>
          <w:szCs w:val="24"/>
        </w:rPr>
        <w:t>reprezentowania</w:t>
      </w:r>
      <w:r w:rsidRPr="00B750D1">
        <w:rPr>
          <w:rFonts w:ascii="Arial" w:hAnsi="Arial" w:cs="Arial"/>
          <w:sz w:val="24"/>
          <w:szCs w:val="24"/>
          <w:lang w:bidi="pl-PL"/>
        </w:rPr>
        <w:t xml:space="preserve"> </w:t>
      </w:r>
      <w:r w:rsidR="00A86521" w:rsidRPr="00B750D1">
        <w:rPr>
          <w:rFonts w:ascii="Arial" w:hAnsi="Arial" w:cs="Arial"/>
          <w:sz w:val="24"/>
          <w:szCs w:val="24"/>
          <w:lang w:bidi="pl-PL"/>
        </w:rPr>
        <w:t>Wykonawca (jeśli dotyczy) przedstawia</w:t>
      </w:r>
      <w:r w:rsidRPr="00B750D1">
        <w:rPr>
          <w:rFonts w:ascii="Arial" w:hAnsi="Arial" w:cs="Arial"/>
          <w:sz w:val="24"/>
          <w:szCs w:val="24"/>
          <w:lang w:bidi="pl-PL"/>
        </w:rPr>
        <w:t xml:space="preserve"> odpis lub informację z Krajowego Rejestru Sądowego, Centralnej Ewidencji i Informacji o Działalności Gospodarczej lub innego właściwego rejestru</w:t>
      </w:r>
      <w:r w:rsidR="00FC778D" w:rsidRPr="00B750D1">
        <w:rPr>
          <w:rFonts w:ascii="Arial" w:hAnsi="Arial" w:cs="Arial"/>
          <w:sz w:val="24"/>
          <w:szCs w:val="24"/>
          <w:lang w:bidi="pl-PL"/>
        </w:rPr>
        <w:t xml:space="preserve"> lub wskazuje w ofercie</w:t>
      </w:r>
      <w:r w:rsidR="00FC778D" w:rsidRPr="00B750D1">
        <w:rPr>
          <w:rFonts w:ascii="Arial" w:hAnsi="Arial" w:cs="Arial"/>
          <w:sz w:val="24"/>
          <w:szCs w:val="24"/>
        </w:rPr>
        <w:t xml:space="preserve"> dane bezpłatnych i ogólnodostępnych baz danych, umożliwiające dostęp do nich.</w:t>
      </w:r>
    </w:p>
    <w:bookmarkEnd w:id="13"/>
    <w:p w14:paraId="0F908938" w14:textId="3EB93B64" w:rsidR="006438B2" w:rsidRPr="00B750D1" w:rsidRDefault="00A508E4">
      <w:pPr>
        <w:pStyle w:val="Akapitzlist"/>
        <w:numPr>
          <w:ilvl w:val="0"/>
          <w:numId w:val="3"/>
        </w:numPr>
        <w:tabs>
          <w:tab w:val="left" w:pos="284"/>
        </w:tabs>
        <w:spacing w:after="0" w:line="360" w:lineRule="auto"/>
        <w:ind w:left="284" w:hanging="426"/>
        <w:rPr>
          <w:rFonts w:ascii="Arial" w:hAnsi="Arial" w:cs="Arial"/>
          <w:sz w:val="24"/>
          <w:szCs w:val="24"/>
          <w:lang w:bidi="pl-PL"/>
        </w:rPr>
      </w:pPr>
      <w:r w:rsidRPr="00B750D1">
        <w:rPr>
          <w:rFonts w:ascii="Arial" w:hAnsi="Arial" w:cs="Arial"/>
          <w:sz w:val="24"/>
          <w:szCs w:val="24"/>
          <w:lang w:bidi="pl-PL"/>
        </w:rPr>
        <w:t xml:space="preserve">Jeżeli w imieniu Wykonawcy działa osoba, której umocowanie do jego </w:t>
      </w:r>
      <w:r w:rsidRPr="00B750D1">
        <w:rPr>
          <w:rFonts w:ascii="Arial" w:hAnsi="Arial" w:cs="Arial"/>
          <w:sz w:val="24"/>
          <w:szCs w:val="24"/>
        </w:rPr>
        <w:t>reprezentowania</w:t>
      </w:r>
      <w:r w:rsidRPr="00B750D1">
        <w:rPr>
          <w:rFonts w:ascii="Arial" w:hAnsi="Arial" w:cs="Arial"/>
          <w:sz w:val="24"/>
          <w:szCs w:val="24"/>
          <w:lang w:bidi="pl-PL"/>
        </w:rPr>
        <w:t xml:space="preserve"> nie </w:t>
      </w:r>
      <w:r w:rsidRPr="00B750D1">
        <w:rPr>
          <w:rFonts w:ascii="Arial" w:hAnsi="Arial" w:cs="Arial"/>
          <w:sz w:val="24"/>
          <w:szCs w:val="24"/>
        </w:rPr>
        <w:t>wynika</w:t>
      </w:r>
      <w:r w:rsidRPr="00B750D1">
        <w:rPr>
          <w:rFonts w:ascii="Arial" w:hAnsi="Arial" w:cs="Arial"/>
          <w:sz w:val="24"/>
          <w:szCs w:val="24"/>
          <w:lang w:bidi="pl-PL"/>
        </w:rPr>
        <w:t xml:space="preserve"> z dokumentów, o których mowa w </w:t>
      </w:r>
      <w:r w:rsidR="003625B2" w:rsidRPr="00B750D1">
        <w:rPr>
          <w:rFonts w:ascii="Arial" w:hAnsi="Arial" w:cs="Arial"/>
          <w:sz w:val="24"/>
          <w:szCs w:val="24"/>
          <w:lang w:bidi="pl-PL"/>
        </w:rPr>
        <w:t>ust. 1</w:t>
      </w:r>
      <w:r w:rsidR="000E46EB" w:rsidRPr="00B750D1">
        <w:rPr>
          <w:rFonts w:ascii="Arial" w:hAnsi="Arial" w:cs="Arial"/>
          <w:sz w:val="24"/>
          <w:szCs w:val="24"/>
          <w:lang w:bidi="pl-PL"/>
        </w:rPr>
        <w:t>9</w:t>
      </w:r>
      <w:r w:rsidRPr="00B750D1">
        <w:rPr>
          <w:rFonts w:ascii="Arial" w:hAnsi="Arial" w:cs="Arial"/>
          <w:sz w:val="24"/>
          <w:szCs w:val="24"/>
          <w:lang w:bidi="pl-PL"/>
        </w:rPr>
        <w:t xml:space="preserve"> </w:t>
      </w:r>
      <w:r w:rsidR="006438B2" w:rsidRPr="00B750D1">
        <w:rPr>
          <w:rFonts w:ascii="Arial" w:hAnsi="Arial" w:cs="Arial"/>
          <w:sz w:val="24"/>
          <w:szCs w:val="24"/>
          <w:lang w:bidi="pl-PL"/>
        </w:rPr>
        <w:t>należy złożyć</w:t>
      </w:r>
      <w:r w:rsidR="003625B2" w:rsidRPr="00B750D1">
        <w:rPr>
          <w:rFonts w:ascii="Arial" w:hAnsi="Arial" w:cs="Arial"/>
          <w:sz w:val="24"/>
          <w:szCs w:val="24"/>
          <w:lang w:bidi="pl-PL"/>
        </w:rPr>
        <w:t xml:space="preserve"> </w:t>
      </w:r>
      <w:r w:rsidRPr="00B750D1">
        <w:rPr>
          <w:rFonts w:ascii="Arial" w:hAnsi="Arial" w:cs="Arial"/>
          <w:sz w:val="24"/>
          <w:szCs w:val="24"/>
          <w:lang w:bidi="pl-PL"/>
        </w:rPr>
        <w:t xml:space="preserve">pełnomocnictwo lub inny dokument (np. akt powołania na stanowisko prezesa zarządu, członka zarządu spółki lub, w przypadku spółek działających w </w:t>
      </w:r>
      <w:r w:rsidRPr="00B750D1">
        <w:rPr>
          <w:rFonts w:ascii="Arial" w:hAnsi="Arial" w:cs="Arial"/>
          <w:sz w:val="24"/>
          <w:szCs w:val="24"/>
          <w:lang w:bidi="pl-PL"/>
        </w:rPr>
        <w:lastRenderedPageBreak/>
        <w:t>systemie common law</w:t>
      </w:r>
      <w:r w:rsidRPr="00B750D1">
        <w:rPr>
          <w:rFonts w:ascii="Arial" w:hAnsi="Arial" w:cs="Arial"/>
          <w:i/>
          <w:iCs/>
          <w:sz w:val="24"/>
          <w:szCs w:val="24"/>
          <w:lang w:bidi="pl-PL"/>
        </w:rPr>
        <w:t>,</w:t>
      </w:r>
      <w:r w:rsidRPr="00B750D1">
        <w:rPr>
          <w:rFonts w:ascii="Arial" w:hAnsi="Arial" w:cs="Arial"/>
          <w:sz w:val="24"/>
          <w:szCs w:val="24"/>
          <w:lang w:bidi="pl-PL"/>
        </w:rPr>
        <w:t xml:space="preserve"> członka rady dyrektorów spółki, a także umowa spółki cywilnej lub uchwała jej wspólników, wskazująca jednego</w:t>
      </w:r>
      <w:r w:rsidR="00713894" w:rsidRPr="00B750D1">
        <w:rPr>
          <w:rFonts w:ascii="Arial" w:hAnsi="Arial" w:cs="Arial"/>
          <w:sz w:val="24"/>
          <w:szCs w:val="24"/>
          <w:lang w:bidi="pl-PL"/>
        </w:rPr>
        <w:t xml:space="preserve"> </w:t>
      </w:r>
      <w:r w:rsidRPr="00B750D1">
        <w:rPr>
          <w:rFonts w:ascii="Arial" w:hAnsi="Arial" w:cs="Arial"/>
          <w:sz w:val="24"/>
          <w:szCs w:val="24"/>
          <w:lang w:bidi="pl-PL"/>
        </w:rPr>
        <w:t>ze wspólników jako umocowanego do reprezentacji spółki) potwierdzający umocowanie</w:t>
      </w:r>
      <w:r w:rsidR="00FF5AED" w:rsidRPr="00B750D1">
        <w:rPr>
          <w:rFonts w:ascii="Arial" w:hAnsi="Arial" w:cs="Arial"/>
          <w:sz w:val="24"/>
          <w:szCs w:val="24"/>
          <w:lang w:bidi="pl-PL"/>
        </w:rPr>
        <w:t xml:space="preserve"> </w:t>
      </w:r>
      <w:r w:rsidRPr="00B750D1">
        <w:rPr>
          <w:rFonts w:ascii="Arial" w:hAnsi="Arial" w:cs="Arial"/>
          <w:sz w:val="24"/>
          <w:szCs w:val="24"/>
          <w:lang w:bidi="pl-PL"/>
        </w:rPr>
        <w:t>o reprezentowania Wykonawcy</w:t>
      </w:r>
      <w:r w:rsidR="0091615E">
        <w:rPr>
          <w:rFonts w:ascii="Arial" w:hAnsi="Arial" w:cs="Arial"/>
          <w:sz w:val="24"/>
          <w:szCs w:val="24"/>
          <w:lang w:bidi="pl-PL"/>
        </w:rPr>
        <w:t>.</w:t>
      </w:r>
    </w:p>
    <w:p w14:paraId="7F91DAAF" w14:textId="3D640A4D" w:rsidR="00A508E4" w:rsidRPr="00B750D1" w:rsidRDefault="00A508E4">
      <w:pPr>
        <w:pStyle w:val="Akapitzlist"/>
        <w:numPr>
          <w:ilvl w:val="0"/>
          <w:numId w:val="3"/>
        </w:numPr>
        <w:tabs>
          <w:tab w:val="left" w:pos="284"/>
        </w:tabs>
        <w:spacing w:after="0" w:line="360" w:lineRule="auto"/>
        <w:ind w:left="284" w:hanging="426"/>
        <w:rPr>
          <w:rFonts w:ascii="Arial" w:hAnsi="Arial" w:cs="Arial"/>
          <w:sz w:val="24"/>
          <w:szCs w:val="24"/>
        </w:rPr>
      </w:pPr>
      <w:r w:rsidRPr="00B750D1">
        <w:rPr>
          <w:rFonts w:ascii="Arial" w:hAnsi="Arial" w:cs="Arial"/>
          <w:sz w:val="24"/>
          <w:szCs w:val="24"/>
          <w:lang w:bidi="pl-PL"/>
        </w:rPr>
        <w:t xml:space="preserve">Wykonawca nie jest zobowiązany do złożenia dokumentów, o których mowa w ust. </w:t>
      </w:r>
      <w:r w:rsidR="003D0DAC" w:rsidRPr="00B750D1">
        <w:rPr>
          <w:rFonts w:ascii="Arial" w:hAnsi="Arial" w:cs="Arial"/>
          <w:sz w:val="24"/>
          <w:szCs w:val="24"/>
          <w:lang w:bidi="pl-PL"/>
        </w:rPr>
        <w:t>1</w:t>
      </w:r>
      <w:r w:rsidR="00945D97" w:rsidRPr="00B750D1">
        <w:rPr>
          <w:rFonts w:ascii="Arial" w:hAnsi="Arial" w:cs="Arial"/>
          <w:sz w:val="24"/>
          <w:szCs w:val="24"/>
          <w:lang w:bidi="pl-PL"/>
        </w:rPr>
        <w:t>9</w:t>
      </w:r>
      <w:r w:rsidRPr="00B750D1">
        <w:rPr>
          <w:rFonts w:ascii="Arial" w:hAnsi="Arial" w:cs="Arial"/>
          <w:sz w:val="24"/>
          <w:szCs w:val="24"/>
          <w:lang w:bidi="pl-PL"/>
        </w:rPr>
        <w:t xml:space="preserve">, jeżeli </w:t>
      </w:r>
      <w:r w:rsidRPr="00B750D1">
        <w:rPr>
          <w:rFonts w:ascii="Arial" w:hAnsi="Arial" w:cs="Arial"/>
          <w:sz w:val="24"/>
          <w:szCs w:val="24"/>
        </w:rPr>
        <w:t>Zamawiający</w:t>
      </w:r>
      <w:r w:rsidRPr="00B750D1">
        <w:rPr>
          <w:rFonts w:ascii="Arial" w:hAnsi="Arial" w:cs="Arial"/>
          <w:sz w:val="24"/>
          <w:szCs w:val="24"/>
          <w:lang w:bidi="pl-PL"/>
        </w:rPr>
        <w:t xml:space="preserve"> może je uzyskać za pomocą bezpłatnych i ogólnodostępnych baz danych, o ile Wykonawca wskazał dane umożliwiające dostęp do tych dokumentów</w:t>
      </w:r>
      <w:r w:rsidRPr="00B750D1">
        <w:rPr>
          <w:rFonts w:ascii="Arial" w:hAnsi="Arial" w:cs="Arial"/>
          <w:sz w:val="24"/>
          <w:szCs w:val="24"/>
        </w:rPr>
        <w:t>.</w:t>
      </w:r>
      <w:r w:rsidR="00FF5AED" w:rsidRPr="00B750D1">
        <w:rPr>
          <w:rFonts w:ascii="Arial" w:hAnsi="Arial" w:cs="Arial"/>
          <w:sz w:val="24"/>
          <w:szCs w:val="24"/>
        </w:rPr>
        <w:t xml:space="preserve"> </w:t>
      </w:r>
      <w:r w:rsidR="0003406B" w:rsidRPr="00B750D1">
        <w:rPr>
          <w:rFonts w:ascii="Arial" w:hAnsi="Arial" w:cs="Arial"/>
          <w:sz w:val="24"/>
          <w:szCs w:val="24"/>
        </w:rPr>
        <w:t>W przypadku wskazania przez Wykonawcę dostępności dokumentów, o których mowa</w:t>
      </w:r>
      <w:r w:rsidR="004910C9" w:rsidRPr="00B750D1">
        <w:rPr>
          <w:rFonts w:ascii="Arial" w:hAnsi="Arial" w:cs="Arial"/>
          <w:sz w:val="24"/>
          <w:szCs w:val="24"/>
        </w:rPr>
        <w:t xml:space="preserve"> powyżej</w:t>
      </w:r>
      <w:r w:rsidR="0003406B" w:rsidRPr="00B750D1">
        <w:rPr>
          <w:rFonts w:ascii="Arial" w:hAnsi="Arial" w:cs="Arial"/>
          <w:sz w:val="24"/>
          <w:szCs w:val="24"/>
        </w:rPr>
        <w:t xml:space="preserve">, pod określonymi adresami internetowymi ogólnodostępnych i bezpłatnych baz danych, </w:t>
      </w:r>
      <w:r w:rsidR="003615AB">
        <w:rPr>
          <w:rFonts w:ascii="Arial" w:hAnsi="Arial" w:cs="Arial"/>
          <w:sz w:val="24"/>
          <w:szCs w:val="24"/>
        </w:rPr>
        <w:t>Z</w:t>
      </w:r>
      <w:r w:rsidR="0003406B" w:rsidRPr="00B750D1">
        <w:rPr>
          <w:rFonts w:ascii="Arial" w:hAnsi="Arial" w:cs="Arial"/>
          <w:sz w:val="24"/>
          <w:szCs w:val="24"/>
        </w:rPr>
        <w:t xml:space="preserve">amawiający może żądać od </w:t>
      </w:r>
      <w:r w:rsidR="004910C9" w:rsidRPr="00B750D1">
        <w:rPr>
          <w:rFonts w:ascii="Arial" w:hAnsi="Arial" w:cs="Arial"/>
          <w:sz w:val="24"/>
          <w:szCs w:val="24"/>
        </w:rPr>
        <w:t>W</w:t>
      </w:r>
      <w:r w:rsidR="0003406B" w:rsidRPr="00B750D1">
        <w:rPr>
          <w:rFonts w:ascii="Arial" w:hAnsi="Arial" w:cs="Arial"/>
          <w:sz w:val="24"/>
          <w:szCs w:val="24"/>
        </w:rPr>
        <w:t>ykonawcy przedstawienia tłumaczenia na język polski pobranych samodzielnie przez zamawiającego dokumentów.</w:t>
      </w:r>
    </w:p>
    <w:p w14:paraId="197F7B24" w14:textId="785819A1" w:rsidR="00A508E4" w:rsidRPr="00B750D1" w:rsidRDefault="00A508E4">
      <w:pPr>
        <w:pStyle w:val="Akapitzlist"/>
        <w:numPr>
          <w:ilvl w:val="0"/>
          <w:numId w:val="3"/>
        </w:numPr>
        <w:tabs>
          <w:tab w:val="left" w:pos="284"/>
        </w:tabs>
        <w:spacing w:after="0" w:line="360" w:lineRule="auto"/>
        <w:ind w:left="283" w:hanging="425"/>
        <w:rPr>
          <w:rFonts w:ascii="Arial" w:hAnsi="Arial" w:cs="Arial"/>
          <w:sz w:val="24"/>
          <w:szCs w:val="24"/>
          <w:lang w:bidi="pl-PL"/>
        </w:rPr>
      </w:pPr>
      <w:r w:rsidRPr="00B750D1">
        <w:rPr>
          <w:rFonts w:ascii="Arial" w:hAnsi="Arial" w:cs="Arial"/>
          <w:sz w:val="24"/>
          <w:szCs w:val="24"/>
        </w:rPr>
        <w:t>Pełnomocnictwo</w:t>
      </w:r>
      <w:r w:rsidRPr="00B750D1">
        <w:rPr>
          <w:rFonts w:ascii="Arial" w:hAnsi="Arial" w:cs="Arial"/>
          <w:sz w:val="24"/>
          <w:szCs w:val="24"/>
          <w:lang w:bidi="pl-PL"/>
        </w:rPr>
        <w:t xml:space="preserve"> przekazuje się w postaci elektronicznej i opatruje się kwalifikowanym podpisem elektronicznym, podpisem zaufanym lub podpisem osobistym. Dopuszcza się także złożenie cyfrowego odwzorowania pełnomocnictwa (sporządzonego uprzednio</w:t>
      </w:r>
      <w:r w:rsidR="00FF5AED" w:rsidRPr="00B750D1">
        <w:rPr>
          <w:rFonts w:ascii="Arial" w:hAnsi="Arial" w:cs="Arial"/>
          <w:sz w:val="24"/>
          <w:szCs w:val="24"/>
          <w:lang w:bidi="pl-PL"/>
        </w:rPr>
        <w:t xml:space="preserve"> </w:t>
      </w:r>
      <w:r w:rsidRPr="00B750D1">
        <w:rPr>
          <w:rFonts w:ascii="Arial" w:hAnsi="Arial" w:cs="Arial"/>
          <w:sz w:val="24"/>
          <w:szCs w:val="24"/>
          <w:lang w:bidi="pl-PL"/>
        </w:rPr>
        <w:t xml:space="preserve">w </w:t>
      </w:r>
      <w:r w:rsidR="00011050" w:rsidRPr="00B750D1">
        <w:rPr>
          <w:rFonts w:ascii="Arial" w:hAnsi="Arial" w:cs="Arial"/>
          <w:sz w:val="24"/>
          <w:szCs w:val="24"/>
          <w:lang w:bidi="pl-PL"/>
        </w:rPr>
        <w:t>formie</w:t>
      </w:r>
      <w:r w:rsidRPr="00B750D1">
        <w:rPr>
          <w:rFonts w:ascii="Arial" w:hAnsi="Arial" w:cs="Arial"/>
          <w:sz w:val="24"/>
          <w:szCs w:val="24"/>
          <w:lang w:bidi="pl-PL"/>
        </w:rPr>
        <w:t xml:space="preserve"> pisemnej) opatrzonego kwalifikowanym podpisem elektronicznym, podpisem zaufanym lub podpisem osobistym,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16551846" w14:textId="5D2E3F63" w:rsidR="00C62839" w:rsidRPr="00B750D1" w:rsidRDefault="0052015F">
      <w:pPr>
        <w:pStyle w:val="Akapitzlist"/>
        <w:numPr>
          <w:ilvl w:val="0"/>
          <w:numId w:val="3"/>
        </w:numPr>
        <w:tabs>
          <w:tab w:val="left" w:pos="284"/>
        </w:tabs>
        <w:spacing w:after="0" w:line="360" w:lineRule="auto"/>
        <w:ind w:left="284" w:hanging="426"/>
        <w:rPr>
          <w:rFonts w:ascii="Arial" w:hAnsi="Arial" w:cs="Arial"/>
          <w:sz w:val="24"/>
          <w:szCs w:val="24"/>
          <w:lang w:bidi="pl-PL"/>
        </w:rPr>
      </w:pPr>
      <w:r w:rsidRPr="00B750D1">
        <w:rPr>
          <w:rFonts w:ascii="Arial" w:hAnsi="Arial" w:cs="Arial"/>
          <w:sz w:val="24"/>
          <w:szCs w:val="24"/>
        </w:rPr>
        <w:t>Zapisy</w:t>
      </w:r>
      <w:r w:rsidRPr="00B750D1">
        <w:rPr>
          <w:rFonts w:ascii="Arial" w:hAnsi="Arial" w:cs="Arial"/>
          <w:sz w:val="24"/>
          <w:szCs w:val="24"/>
          <w:shd w:val="clear" w:color="auto" w:fill="FFFFFF"/>
        </w:rPr>
        <w:t xml:space="preserve"> ust. </w:t>
      </w:r>
      <w:r w:rsidR="00945D97" w:rsidRPr="00B750D1">
        <w:rPr>
          <w:rFonts w:ascii="Arial" w:hAnsi="Arial" w:cs="Arial"/>
          <w:sz w:val="24"/>
          <w:szCs w:val="24"/>
          <w:shd w:val="clear" w:color="auto" w:fill="FFFFFF"/>
        </w:rPr>
        <w:t xml:space="preserve">19 -22 </w:t>
      </w:r>
      <w:r w:rsidRPr="00B750D1">
        <w:rPr>
          <w:rFonts w:ascii="Arial" w:hAnsi="Arial" w:cs="Arial"/>
          <w:sz w:val="24"/>
          <w:szCs w:val="24"/>
          <w:shd w:val="clear" w:color="auto" w:fill="FFFFFF"/>
        </w:rPr>
        <w:t xml:space="preserve">stosuje się odpowiednio do osoby działającej w imieniu podmiotu udostępniającego zasoby na zasadach określonych w </w:t>
      </w:r>
      <w:hyperlink r:id="rId25" w:anchor="/document/18903829?unitId=art(118)&amp;cm=DOCUMENT" w:history="1">
        <w:r w:rsidRPr="00B750D1">
          <w:rPr>
            <w:rFonts w:ascii="Arial" w:hAnsi="Arial" w:cs="Arial"/>
            <w:sz w:val="24"/>
            <w:szCs w:val="24"/>
            <w:shd w:val="clear" w:color="auto" w:fill="FFFFFF"/>
          </w:rPr>
          <w:t>art. 118</w:t>
        </w:r>
      </w:hyperlink>
      <w:r w:rsidRPr="00B750D1">
        <w:rPr>
          <w:rFonts w:ascii="Arial" w:hAnsi="Arial" w:cs="Arial"/>
          <w:sz w:val="24"/>
          <w:szCs w:val="24"/>
          <w:shd w:val="clear" w:color="auto" w:fill="FFFFFF"/>
        </w:rPr>
        <w:t xml:space="preserve"> ustawy pzp.</w:t>
      </w:r>
    </w:p>
    <w:p w14:paraId="792FDB0B" w14:textId="6FB5E279" w:rsidR="0052015F" w:rsidRPr="00B750D1" w:rsidRDefault="0052015F">
      <w:pPr>
        <w:pStyle w:val="Akapitzlist"/>
        <w:numPr>
          <w:ilvl w:val="0"/>
          <w:numId w:val="3"/>
        </w:numPr>
        <w:tabs>
          <w:tab w:val="left" w:pos="284"/>
        </w:tabs>
        <w:spacing w:after="0" w:line="360" w:lineRule="auto"/>
        <w:ind w:left="284" w:hanging="426"/>
        <w:rPr>
          <w:rFonts w:ascii="Arial" w:hAnsi="Arial" w:cs="Arial"/>
          <w:sz w:val="24"/>
          <w:szCs w:val="24"/>
          <w:lang w:bidi="pl-PL"/>
        </w:rPr>
      </w:pPr>
      <w:r w:rsidRPr="00B750D1">
        <w:rPr>
          <w:rFonts w:ascii="Arial" w:hAnsi="Arial" w:cs="Arial"/>
          <w:sz w:val="24"/>
          <w:szCs w:val="24"/>
        </w:rPr>
        <w:t>Zamawiający</w:t>
      </w:r>
      <w:r w:rsidRPr="00B750D1">
        <w:rPr>
          <w:rFonts w:ascii="Arial" w:hAnsi="Arial" w:cs="Arial"/>
          <w:sz w:val="24"/>
          <w:szCs w:val="24"/>
          <w:lang w:bidi="pl-PL"/>
        </w:rPr>
        <w:t xml:space="preserve"> zaleca ponumerowanie stron oferty.</w:t>
      </w:r>
    </w:p>
    <w:p w14:paraId="364584B8" w14:textId="77777777" w:rsidR="005F107B" w:rsidRPr="001B3154" w:rsidRDefault="005F107B" w:rsidP="001B3154">
      <w:pPr>
        <w:tabs>
          <w:tab w:val="left" w:pos="284"/>
        </w:tabs>
        <w:spacing w:after="0" w:line="360" w:lineRule="auto"/>
        <w:jc w:val="both"/>
        <w:rPr>
          <w:rFonts w:ascii="Arial" w:hAnsi="Arial" w:cs="Arial"/>
          <w:sz w:val="24"/>
          <w:szCs w:val="24"/>
          <w:lang w:bidi="pl-PL"/>
        </w:rPr>
      </w:pPr>
    </w:p>
    <w:p w14:paraId="395413BD" w14:textId="5EF0668F" w:rsidR="005B191D" w:rsidRPr="001B3154" w:rsidRDefault="004A056C">
      <w:pPr>
        <w:pStyle w:val="Akapitzlist"/>
        <w:numPr>
          <w:ilvl w:val="0"/>
          <w:numId w:val="12"/>
        </w:numPr>
        <w:tabs>
          <w:tab w:val="left" w:pos="567"/>
          <w:tab w:val="left" w:pos="851"/>
        </w:tabs>
        <w:spacing w:after="0" w:line="360" w:lineRule="auto"/>
        <w:ind w:left="426" w:hanging="426"/>
        <w:jc w:val="both"/>
        <w:rPr>
          <w:rFonts w:ascii="Arial" w:hAnsi="Arial" w:cs="Arial"/>
          <w:b/>
          <w:bCs/>
          <w:sz w:val="24"/>
          <w:szCs w:val="24"/>
          <w:lang w:bidi="pl-PL"/>
        </w:rPr>
      </w:pPr>
      <w:bookmarkStart w:id="14" w:name="bookmark34"/>
      <w:r w:rsidRPr="001B3154">
        <w:rPr>
          <w:rFonts w:ascii="Arial" w:hAnsi="Arial" w:cs="Arial"/>
          <w:b/>
          <w:bCs/>
          <w:sz w:val="24"/>
          <w:szCs w:val="24"/>
          <w:lang w:bidi="pl-PL"/>
        </w:rPr>
        <w:t>Sposób oraz termin składania ofert</w:t>
      </w:r>
      <w:bookmarkEnd w:id="14"/>
    </w:p>
    <w:p w14:paraId="2126461F" w14:textId="1C734C34" w:rsidR="00945D97" w:rsidRPr="001B3154" w:rsidRDefault="00945D97">
      <w:pPr>
        <w:pStyle w:val="Akapitzlist"/>
        <w:numPr>
          <w:ilvl w:val="0"/>
          <w:numId w:val="4"/>
        </w:numPr>
        <w:spacing w:after="0" w:line="360" w:lineRule="auto"/>
        <w:ind w:left="284" w:hanging="284"/>
        <w:rPr>
          <w:rFonts w:ascii="Arial" w:hAnsi="Arial" w:cs="Arial"/>
          <w:sz w:val="24"/>
          <w:szCs w:val="24"/>
          <w:lang w:bidi="pl-PL"/>
        </w:rPr>
      </w:pPr>
      <w:r w:rsidRPr="001B3154">
        <w:rPr>
          <w:rFonts w:ascii="Arial" w:hAnsi="Arial" w:cs="Arial"/>
          <w:sz w:val="24"/>
          <w:szCs w:val="24"/>
          <w:lang w:bidi="pl-PL"/>
        </w:rPr>
        <w:lastRenderedPageBreak/>
        <w:t xml:space="preserve">Wykonawca składa ofertę za pośrednictwem Platformy e-Zamówienia dostępnej pod adresem wskazanym w Rozdziale VIII ust. </w:t>
      </w:r>
      <w:r w:rsidR="00D27548">
        <w:rPr>
          <w:rFonts w:ascii="Arial" w:hAnsi="Arial" w:cs="Arial"/>
          <w:sz w:val="24"/>
          <w:szCs w:val="24"/>
          <w:lang w:bidi="pl-PL"/>
        </w:rPr>
        <w:t>3</w:t>
      </w:r>
      <w:r w:rsidRPr="001B3154">
        <w:rPr>
          <w:rFonts w:ascii="Arial" w:hAnsi="Arial" w:cs="Arial"/>
          <w:sz w:val="24"/>
          <w:szCs w:val="24"/>
          <w:lang w:bidi="pl-PL"/>
        </w:rPr>
        <w:t xml:space="preserve"> SWZ. </w:t>
      </w:r>
    </w:p>
    <w:p w14:paraId="545CCDEE" w14:textId="5B62387A" w:rsidR="00945D97" w:rsidRPr="001B3154" w:rsidRDefault="00945D97">
      <w:pPr>
        <w:numPr>
          <w:ilvl w:val="0"/>
          <w:numId w:val="4"/>
        </w:numPr>
        <w:tabs>
          <w:tab w:val="left" w:pos="284"/>
        </w:tabs>
        <w:spacing w:after="0" w:line="360" w:lineRule="auto"/>
        <w:ind w:left="284" w:hanging="284"/>
        <w:rPr>
          <w:rFonts w:ascii="Arial" w:hAnsi="Arial" w:cs="Arial"/>
          <w:b/>
          <w:bCs/>
          <w:sz w:val="24"/>
          <w:szCs w:val="24"/>
          <w:lang w:bidi="pl-PL"/>
        </w:rPr>
      </w:pPr>
      <w:r w:rsidRPr="001B3154">
        <w:rPr>
          <w:rFonts w:ascii="Arial" w:hAnsi="Arial" w:cs="Arial"/>
          <w:sz w:val="24"/>
          <w:szCs w:val="24"/>
          <w:lang w:bidi="pl-PL"/>
        </w:rPr>
        <w:t xml:space="preserve">Ofertę należy złożyć w terminie do </w:t>
      </w:r>
      <w:r w:rsidRPr="00E35913">
        <w:rPr>
          <w:rFonts w:ascii="Arial" w:hAnsi="Arial" w:cs="Arial"/>
          <w:sz w:val="24"/>
          <w:szCs w:val="24"/>
          <w:lang w:bidi="pl-PL"/>
        </w:rPr>
        <w:t xml:space="preserve">dnia  </w:t>
      </w:r>
      <w:r w:rsidR="00ED6F13">
        <w:rPr>
          <w:rFonts w:ascii="Arial" w:hAnsi="Arial" w:cs="Arial"/>
          <w:b/>
          <w:bCs/>
          <w:sz w:val="24"/>
          <w:szCs w:val="24"/>
          <w:lang w:bidi="pl-PL"/>
        </w:rPr>
        <w:t>25.08.</w:t>
      </w:r>
      <w:r w:rsidRPr="001B3154">
        <w:rPr>
          <w:rFonts w:ascii="Arial" w:hAnsi="Arial" w:cs="Arial"/>
          <w:b/>
          <w:bCs/>
          <w:sz w:val="24"/>
          <w:szCs w:val="24"/>
          <w:lang w:bidi="pl-PL"/>
        </w:rPr>
        <w:t>202</w:t>
      </w:r>
      <w:r w:rsidR="00A859DC">
        <w:rPr>
          <w:rFonts w:ascii="Arial" w:hAnsi="Arial" w:cs="Arial"/>
          <w:b/>
          <w:bCs/>
          <w:sz w:val="24"/>
          <w:szCs w:val="24"/>
          <w:lang w:bidi="pl-PL"/>
        </w:rPr>
        <w:t>5</w:t>
      </w:r>
      <w:r w:rsidRPr="001B3154">
        <w:rPr>
          <w:rFonts w:ascii="Arial" w:hAnsi="Arial" w:cs="Arial"/>
          <w:b/>
          <w:bCs/>
          <w:sz w:val="24"/>
          <w:szCs w:val="24"/>
          <w:lang w:bidi="pl-PL"/>
        </w:rPr>
        <w:t xml:space="preserve"> r., do godz. </w:t>
      </w:r>
      <w:r w:rsidR="00ED6F13">
        <w:rPr>
          <w:rFonts w:ascii="Arial" w:hAnsi="Arial" w:cs="Arial"/>
          <w:b/>
          <w:bCs/>
          <w:sz w:val="24"/>
          <w:szCs w:val="24"/>
          <w:lang w:bidi="pl-PL"/>
        </w:rPr>
        <w:t>9</w:t>
      </w:r>
      <w:r w:rsidRPr="001B3154">
        <w:rPr>
          <w:rFonts w:ascii="Arial" w:hAnsi="Arial" w:cs="Arial"/>
          <w:b/>
          <w:bCs/>
          <w:sz w:val="24"/>
          <w:szCs w:val="24"/>
          <w:lang w:bidi="pl-PL"/>
        </w:rPr>
        <w:t>.00.</w:t>
      </w:r>
    </w:p>
    <w:p w14:paraId="075505EC" w14:textId="77777777" w:rsidR="00945D97" w:rsidRPr="001B3154" w:rsidRDefault="00945D97">
      <w:pPr>
        <w:numPr>
          <w:ilvl w:val="0"/>
          <w:numId w:val="4"/>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Wykonawca może złożyć tylko jedną ofertę.</w:t>
      </w:r>
    </w:p>
    <w:p w14:paraId="39A64CC2" w14:textId="5C0DADE7" w:rsidR="00197C8E" w:rsidRPr="001B3154" w:rsidRDefault="00945D97">
      <w:pPr>
        <w:numPr>
          <w:ilvl w:val="0"/>
          <w:numId w:val="4"/>
        </w:numPr>
        <w:tabs>
          <w:tab w:val="left" w:pos="284"/>
        </w:tabs>
        <w:spacing w:after="0" w:line="360" w:lineRule="auto"/>
        <w:rPr>
          <w:rFonts w:ascii="Arial" w:hAnsi="Arial" w:cs="Arial"/>
          <w:sz w:val="24"/>
          <w:szCs w:val="24"/>
          <w:lang w:bidi="pl-PL"/>
        </w:rPr>
      </w:pPr>
      <w:r w:rsidRPr="001B3154">
        <w:rPr>
          <w:rFonts w:ascii="Arial" w:hAnsi="Arial" w:cs="Arial"/>
          <w:sz w:val="24"/>
          <w:szCs w:val="24"/>
          <w:lang w:bidi="pl-PL"/>
        </w:rPr>
        <w:t>Nie jest możliwe złożenie oferty po upływie terminu składania ofert.</w:t>
      </w:r>
    </w:p>
    <w:p w14:paraId="55794043" w14:textId="77777777" w:rsidR="005B191D" w:rsidRPr="001B3154" w:rsidRDefault="005B191D" w:rsidP="001B3154">
      <w:pPr>
        <w:tabs>
          <w:tab w:val="left" w:pos="284"/>
        </w:tabs>
        <w:spacing w:after="0" w:line="360" w:lineRule="auto"/>
        <w:rPr>
          <w:rFonts w:ascii="Arial" w:hAnsi="Arial" w:cs="Arial"/>
          <w:sz w:val="24"/>
          <w:szCs w:val="24"/>
          <w:lang w:bidi="pl-PL"/>
        </w:rPr>
      </w:pPr>
    </w:p>
    <w:p w14:paraId="37B2D5C4" w14:textId="21590BFF" w:rsidR="005B191D" w:rsidRPr="001B3154" w:rsidRDefault="00BD6C19">
      <w:pPr>
        <w:pStyle w:val="Akapitzlist"/>
        <w:numPr>
          <w:ilvl w:val="0"/>
          <w:numId w:val="12"/>
        </w:numPr>
        <w:tabs>
          <w:tab w:val="left" w:pos="567"/>
        </w:tabs>
        <w:spacing w:after="0" w:line="360" w:lineRule="auto"/>
        <w:ind w:left="426" w:hanging="426"/>
        <w:jc w:val="both"/>
        <w:rPr>
          <w:rFonts w:ascii="Arial" w:hAnsi="Arial" w:cs="Arial"/>
          <w:b/>
          <w:bCs/>
          <w:sz w:val="24"/>
          <w:szCs w:val="24"/>
          <w:lang w:bidi="pl-PL"/>
        </w:rPr>
      </w:pPr>
      <w:bookmarkStart w:id="15" w:name="bookmark35"/>
      <w:r w:rsidRPr="001B3154">
        <w:rPr>
          <w:rFonts w:ascii="Arial" w:hAnsi="Arial" w:cs="Arial"/>
          <w:b/>
          <w:bCs/>
          <w:sz w:val="24"/>
          <w:szCs w:val="24"/>
          <w:lang w:bidi="pl-PL"/>
        </w:rPr>
        <w:t>Termin otwarcia ofert</w:t>
      </w:r>
      <w:bookmarkEnd w:id="15"/>
    </w:p>
    <w:p w14:paraId="66DBB93A" w14:textId="77777777" w:rsidR="00945D97" w:rsidRPr="001B3154" w:rsidRDefault="00945D97">
      <w:pPr>
        <w:numPr>
          <w:ilvl w:val="0"/>
          <w:numId w:val="5"/>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rPr>
        <w:t>Otwarcie ofert następuje po upływie terminu składania ofert i udostępnieniu kwoty, o której mowa w ust. 4, poprzez użycie przez Zamawiającego mechanizmu do odszyfrowania ofert stanowiącego funkcjonalność Platformy e-Zamówienia.</w:t>
      </w:r>
    </w:p>
    <w:p w14:paraId="165DC409" w14:textId="368F8510" w:rsidR="00945D97" w:rsidRPr="001B3154" w:rsidRDefault="00945D97">
      <w:pPr>
        <w:numPr>
          <w:ilvl w:val="0"/>
          <w:numId w:val="5"/>
        </w:numPr>
        <w:tabs>
          <w:tab w:val="left" w:pos="284"/>
        </w:tabs>
        <w:spacing w:after="0" w:line="360" w:lineRule="auto"/>
        <w:ind w:left="284" w:hanging="284"/>
        <w:rPr>
          <w:rFonts w:ascii="Arial" w:hAnsi="Arial" w:cs="Arial"/>
          <w:b/>
          <w:bCs/>
          <w:sz w:val="24"/>
          <w:szCs w:val="24"/>
          <w:lang w:bidi="pl-PL"/>
        </w:rPr>
      </w:pPr>
      <w:r w:rsidRPr="001B3154">
        <w:rPr>
          <w:rFonts w:ascii="Arial" w:hAnsi="Arial" w:cs="Arial"/>
          <w:sz w:val="24"/>
          <w:szCs w:val="24"/>
        </w:rPr>
        <w:t>Otwarcie</w:t>
      </w:r>
      <w:r w:rsidRPr="001B3154">
        <w:rPr>
          <w:rFonts w:ascii="Arial" w:hAnsi="Arial" w:cs="Arial"/>
          <w:sz w:val="24"/>
          <w:szCs w:val="24"/>
          <w:lang w:bidi="pl-PL"/>
        </w:rPr>
        <w:t xml:space="preserve"> ofert nastąpi w </w:t>
      </w:r>
      <w:r w:rsidRPr="00E35913">
        <w:rPr>
          <w:rFonts w:ascii="Arial" w:hAnsi="Arial" w:cs="Arial"/>
          <w:sz w:val="24"/>
          <w:szCs w:val="24"/>
          <w:lang w:bidi="pl-PL"/>
        </w:rPr>
        <w:t xml:space="preserve">dniu </w:t>
      </w:r>
      <w:r w:rsidR="00ED6F13">
        <w:rPr>
          <w:rFonts w:ascii="Arial" w:hAnsi="Arial" w:cs="Arial"/>
          <w:b/>
          <w:bCs/>
          <w:sz w:val="24"/>
          <w:szCs w:val="24"/>
          <w:lang w:bidi="pl-PL"/>
        </w:rPr>
        <w:t xml:space="preserve">25.08.2025 </w:t>
      </w:r>
      <w:r w:rsidRPr="001B3154">
        <w:rPr>
          <w:rFonts w:ascii="Arial" w:hAnsi="Arial" w:cs="Arial"/>
          <w:b/>
          <w:bCs/>
          <w:sz w:val="24"/>
          <w:szCs w:val="24"/>
          <w:lang w:bidi="pl-PL"/>
        </w:rPr>
        <w:t xml:space="preserve">r.  o godzinie: </w:t>
      </w:r>
      <w:r w:rsidR="00ED6F13">
        <w:rPr>
          <w:rFonts w:ascii="Arial" w:hAnsi="Arial" w:cs="Arial"/>
          <w:b/>
          <w:bCs/>
          <w:sz w:val="24"/>
          <w:szCs w:val="24"/>
          <w:lang w:bidi="pl-PL"/>
        </w:rPr>
        <w:t>9</w:t>
      </w:r>
      <w:r w:rsidR="000D6C5B" w:rsidRPr="001B3154">
        <w:rPr>
          <w:rFonts w:ascii="Arial" w:hAnsi="Arial" w:cs="Arial"/>
          <w:b/>
          <w:bCs/>
          <w:sz w:val="24"/>
          <w:szCs w:val="24"/>
          <w:lang w:bidi="pl-PL"/>
        </w:rPr>
        <w:t>.</w:t>
      </w:r>
      <w:r w:rsidR="00ED6F13">
        <w:rPr>
          <w:rFonts w:ascii="Arial" w:hAnsi="Arial" w:cs="Arial"/>
          <w:b/>
          <w:bCs/>
          <w:sz w:val="24"/>
          <w:szCs w:val="24"/>
          <w:lang w:bidi="pl-PL"/>
        </w:rPr>
        <w:t>10</w:t>
      </w:r>
      <w:r w:rsidR="000D6C5B" w:rsidRPr="001B3154">
        <w:rPr>
          <w:rFonts w:ascii="Arial" w:hAnsi="Arial" w:cs="Arial"/>
          <w:b/>
          <w:bCs/>
          <w:sz w:val="24"/>
          <w:szCs w:val="24"/>
          <w:lang w:bidi="pl-PL"/>
        </w:rPr>
        <w:t>.</w:t>
      </w:r>
    </w:p>
    <w:p w14:paraId="26363835" w14:textId="77777777" w:rsidR="00945D97" w:rsidRPr="001B3154" w:rsidRDefault="00945D97">
      <w:pPr>
        <w:numPr>
          <w:ilvl w:val="0"/>
          <w:numId w:val="5"/>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rPr>
        <w:t>Otwarcie</w:t>
      </w:r>
      <w:r w:rsidRPr="001B3154">
        <w:rPr>
          <w:rFonts w:ascii="Arial" w:hAnsi="Arial" w:cs="Arial"/>
          <w:sz w:val="24"/>
          <w:szCs w:val="24"/>
          <w:lang w:bidi="pl-PL"/>
        </w:rPr>
        <w:t xml:space="preserve"> ofert odbywa się bez udziału Wykonawców.</w:t>
      </w:r>
    </w:p>
    <w:p w14:paraId="0916FFCE" w14:textId="77777777" w:rsidR="00945D97" w:rsidRPr="001B3154" w:rsidRDefault="00945D97">
      <w:pPr>
        <w:numPr>
          <w:ilvl w:val="0"/>
          <w:numId w:val="5"/>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rPr>
        <w:t>Zamawiający</w:t>
      </w:r>
      <w:r w:rsidRPr="001B3154">
        <w:rPr>
          <w:rFonts w:ascii="Arial" w:hAnsi="Arial" w:cs="Arial"/>
          <w:sz w:val="24"/>
          <w:szCs w:val="24"/>
          <w:lang w:bidi="pl-PL"/>
        </w:rPr>
        <w:t>, najpóźniej przed otwarciem ofert, udostępnia na stronie internetowej prowadzonego postępowania informację o kwocie, jaką zamierza przeznaczyć na sfinansowanie zamówienia.</w:t>
      </w:r>
    </w:p>
    <w:p w14:paraId="52603E4D" w14:textId="77777777" w:rsidR="00945D97" w:rsidRPr="001B3154" w:rsidRDefault="00945D97">
      <w:pPr>
        <w:numPr>
          <w:ilvl w:val="0"/>
          <w:numId w:val="5"/>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rPr>
        <w:t>Zamawiający</w:t>
      </w:r>
      <w:r w:rsidRPr="001B3154">
        <w:rPr>
          <w:rFonts w:ascii="Arial" w:hAnsi="Arial" w:cs="Arial"/>
          <w:sz w:val="24"/>
          <w:szCs w:val="24"/>
          <w:lang w:bidi="pl-PL"/>
        </w:rPr>
        <w:t>, niezwłocznie po otwarciu ofert, udostępnia na stronie internetowej prowadzonego postępowania informacje o:</w:t>
      </w:r>
    </w:p>
    <w:p w14:paraId="51430037" w14:textId="77777777" w:rsidR="00945D97" w:rsidRPr="001B3154" w:rsidRDefault="00945D97">
      <w:pPr>
        <w:pStyle w:val="Akapitzlist"/>
        <w:numPr>
          <w:ilvl w:val="1"/>
          <w:numId w:val="5"/>
        </w:numPr>
        <w:tabs>
          <w:tab w:val="left" w:pos="709"/>
        </w:tabs>
        <w:spacing w:after="0" w:line="360" w:lineRule="auto"/>
        <w:ind w:left="709" w:hanging="425"/>
        <w:rPr>
          <w:rFonts w:ascii="Arial" w:hAnsi="Arial" w:cs="Arial"/>
          <w:sz w:val="24"/>
          <w:szCs w:val="24"/>
          <w:lang w:bidi="pl-PL"/>
        </w:rPr>
      </w:pPr>
      <w:r w:rsidRPr="001B3154">
        <w:rPr>
          <w:rFonts w:ascii="Arial" w:hAnsi="Arial" w:cs="Arial"/>
          <w:sz w:val="24"/>
          <w:szCs w:val="24"/>
          <w:lang w:bidi="pl-PL"/>
        </w:rPr>
        <w:t>nazwach albo imionach i nazwiskach oraz siedzibach lub miejscach prowadzonej działalności gospodarczej albo miejscach zamieszkania Wykonawców, których oferty zostały otwarte;</w:t>
      </w:r>
    </w:p>
    <w:p w14:paraId="126C1B92" w14:textId="77777777" w:rsidR="00945D97" w:rsidRPr="001B3154" w:rsidRDefault="00945D97">
      <w:pPr>
        <w:pStyle w:val="Akapitzlist"/>
        <w:numPr>
          <w:ilvl w:val="1"/>
          <w:numId w:val="5"/>
        </w:numPr>
        <w:tabs>
          <w:tab w:val="left" w:pos="709"/>
        </w:tabs>
        <w:spacing w:after="0" w:line="360" w:lineRule="auto"/>
        <w:ind w:left="709" w:hanging="425"/>
        <w:rPr>
          <w:rFonts w:ascii="Arial" w:hAnsi="Arial" w:cs="Arial"/>
          <w:sz w:val="24"/>
          <w:szCs w:val="24"/>
          <w:lang w:bidi="pl-PL"/>
        </w:rPr>
      </w:pPr>
      <w:r w:rsidRPr="001B3154">
        <w:rPr>
          <w:rFonts w:ascii="Arial" w:hAnsi="Arial" w:cs="Arial"/>
          <w:sz w:val="24"/>
          <w:szCs w:val="24"/>
          <w:lang w:bidi="pl-PL"/>
        </w:rPr>
        <w:t>cenach zawartych w ofertach.</w:t>
      </w:r>
    </w:p>
    <w:p w14:paraId="586A5E7E" w14:textId="77777777" w:rsidR="00945D97" w:rsidRPr="001B3154" w:rsidRDefault="00945D97">
      <w:pPr>
        <w:numPr>
          <w:ilvl w:val="0"/>
          <w:numId w:val="5"/>
        </w:numPr>
        <w:tabs>
          <w:tab w:val="left" w:pos="284"/>
        </w:tabs>
        <w:spacing w:after="0" w:line="360" w:lineRule="auto"/>
        <w:ind w:left="284" w:hanging="284"/>
        <w:rPr>
          <w:rFonts w:ascii="Arial" w:hAnsi="Arial" w:cs="Arial"/>
          <w:sz w:val="24"/>
          <w:szCs w:val="24"/>
        </w:rPr>
      </w:pPr>
      <w:r w:rsidRPr="001B3154">
        <w:rPr>
          <w:rStyle w:val="Teksttreci20"/>
          <w:rFonts w:ascii="Arial" w:hAnsi="Arial" w:cs="Arial"/>
          <w:color w:val="auto"/>
          <w:sz w:val="24"/>
          <w:szCs w:val="24"/>
        </w:rPr>
        <w:t xml:space="preserve">W </w:t>
      </w:r>
      <w:r w:rsidRPr="001B3154">
        <w:rPr>
          <w:rFonts w:ascii="Arial" w:hAnsi="Arial" w:cs="Arial"/>
          <w:sz w:val="24"/>
          <w:szCs w:val="24"/>
        </w:rPr>
        <w:t>przypadku</w:t>
      </w:r>
      <w:r w:rsidRPr="001B3154">
        <w:rPr>
          <w:rStyle w:val="Teksttreci20"/>
          <w:rFonts w:ascii="Arial" w:hAnsi="Arial" w:cs="Arial"/>
          <w:color w:val="auto"/>
          <w:sz w:val="24"/>
          <w:szCs w:val="24"/>
        </w:rPr>
        <w:t xml:space="preserve"> wystąpienia awarii systemu teleinformatycznego, która spowoduje brak możliwości otwarcia ofert w terminie określonym przez Zamawiającego, nastąpi ono niezwłocznie po usunięciu awarii.</w:t>
      </w:r>
    </w:p>
    <w:p w14:paraId="3BC8DA61" w14:textId="3CE3C44A" w:rsidR="00BD6C19" w:rsidRPr="006E3ACA" w:rsidRDefault="00945D97">
      <w:pPr>
        <w:numPr>
          <w:ilvl w:val="0"/>
          <w:numId w:val="5"/>
        </w:numPr>
        <w:tabs>
          <w:tab w:val="left" w:pos="284"/>
        </w:tabs>
        <w:spacing w:after="0" w:line="360" w:lineRule="auto"/>
        <w:ind w:left="284" w:hanging="284"/>
        <w:rPr>
          <w:rStyle w:val="Teksttreci20"/>
          <w:rFonts w:ascii="Arial" w:eastAsiaTheme="minorHAnsi" w:hAnsi="Arial" w:cs="Arial"/>
          <w:color w:val="auto"/>
          <w:sz w:val="24"/>
          <w:szCs w:val="24"/>
          <w:lang w:eastAsia="en-US" w:bidi="ar-SA"/>
        </w:rPr>
      </w:pPr>
      <w:r w:rsidRPr="001B3154">
        <w:rPr>
          <w:rStyle w:val="Teksttreci20"/>
          <w:rFonts w:ascii="Arial" w:hAnsi="Arial" w:cs="Arial"/>
          <w:color w:val="auto"/>
          <w:sz w:val="24"/>
          <w:szCs w:val="24"/>
        </w:rPr>
        <w:t xml:space="preserve">Zamawiający poinformuje o zmianie terminu otwarcia ofert na stronie internetowej </w:t>
      </w:r>
      <w:r w:rsidRPr="001B3154">
        <w:rPr>
          <w:rFonts w:ascii="Arial" w:hAnsi="Arial" w:cs="Arial"/>
          <w:sz w:val="24"/>
          <w:szCs w:val="24"/>
        </w:rPr>
        <w:t>prowadzonego</w:t>
      </w:r>
      <w:r w:rsidRPr="001B3154">
        <w:rPr>
          <w:rStyle w:val="Teksttreci20"/>
          <w:rFonts w:ascii="Arial" w:hAnsi="Arial" w:cs="Arial"/>
          <w:color w:val="auto"/>
          <w:sz w:val="24"/>
          <w:szCs w:val="24"/>
        </w:rPr>
        <w:t xml:space="preserve"> postępowania.</w:t>
      </w:r>
    </w:p>
    <w:p w14:paraId="6BB67945" w14:textId="77777777" w:rsidR="006E3ACA" w:rsidRPr="00FA080E" w:rsidRDefault="006E3ACA" w:rsidP="006E3ACA">
      <w:pPr>
        <w:tabs>
          <w:tab w:val="left" w:pos="284"/>
        </w:tabs>
        <w:spacing w:after="0" w:line="360" w:lineRule="auto"/>
        <w:ind w:left="284"/>
        <w:rPr>
          <w:rStyle w:val="Teksttreci20"/>
          <w:rFonts w:ascii="Arial" w:eastAsiaTheme="minorHAnsi" w:hAnsi="Arial" w:cs="Arial"/>
          <w:color w:val="auto"/>
          <w:sz w:val="24"/>
          <w:szCs w:val="24"/>
          <w:lang w:eastAsia="en-US" w:bidi="ar-SA"/>
        </w:rPr>
      </w:pPr>
    </w:p>
    <w:p w14:paraId="684F4EA7" w14:textId="5FD4F4B2" w:rsidR="005B191D" w:rsidRPr="001B3154" w:rsidRDefault="00BD6C19">
      <w:pPr>
        <w:pStyle w:val="Akapitzlist"/>
        <w:numPr>
          <w:ilvl w:val="0"/>
          <w:numId w:val="12"/>
        </w:numPr>
        <w:spacing w:after="0" w:line="360" w:lineRule="auto"/>
        <w:ind w:left="426" w:hanging="426"/>
        <w:jc w:val="both"/>
        <w:rPr>
          <w:rFonts w:ascii="Arial" w:hAnsi="Arial" w:cs="Arial"/>
          <w:b/>
          <w:bCs/>
          <w:sz w:val="24"/>
          <w:szCs w:val="24"/>
          <w:lang w:bidi="pl-PL"/>
        </w:rPr>
      </w:pPr>
      <w:bookmarkStart w:id="16" w:name="bookmark36"/>
      <w:r w:rsidRPr="001B3154">
        <w:rPr>
          <w:rFonts w:ascii="Arial" w:hAnsi="Arial" w:cs="Arial"/>
          <w:b/>
          <w:bCs/>
          <w:sz w:val="24"/>
          <w:szCs w:val="24"/>
          <w:lang w:bidi="pl-PL"/>
        </w:rPr>
        <w:t>Podstawy wykluczenia</w:t>
      </w:r>
      <w:bookmarkEnd w:id="16"/>
    </w:p>
    <w:p w14:paraId="12E68755" w14:textId="6B8C357B" w:rsidR="00945D97" w:rsidRPr="00B750D1" w:rsidRDefault="00945D97">
      <w:pPr>
        <w:numPr>
          <w:ilvl w:val="0"/>
          <w:numId w:val="6"/>
        </w:numPr>
        <w:tabs>
          <w:tab w:val="left" w:pos="284"/>
        </w:tabs>
        <w:spacing w:after="0" w:line="360" w:lineRule="auto"/>
        <w:rPr>
          <w:rFonts w:ascii="Arial" w:hAnsi="Arial" w:cs="Arial"/>
          <w:sz w:val="24"/>
          <w:szCs w:val="24"/>
          <w:lang w:bidi="pl-PL"/>
        </w:rPr>
      </w:pPr>
      <w:r w:rsidRPr="00B750D1">
        <w:rPr>
          <w:rFonts w:ascii="Arial" w:hAnsi="Arial" w:cs="Arial"/>
          <w:sz w:val="24"/>
          <w:szCs w:val="24"/>
          <w:lang w:bidi="pl-PL"/>
        </w:rPr>
        <w:t>Na podstawie art. 108 ust. 1 pzp z postępowania o udzielenie zamówienia wyklucza się,</w:t>
      </w:r>
      <w:r w:rsidR="006872B2" w:rsidRPr="00B750D1">
        <w:rPr>
          <w:rFonts w:ascii="Arial" w:hAnsi="Arial" w:cs="Arial"/>
          <w:sz w:val="24"/>
          <w:szCs w:val="24"/>
          <w:lang w:bidi="pl-PL"/>
        </w:rPr>
        <w:t xml:space="preserve"> </w:t>
      </w:r>
      <w:r w:rsidRPr="00B750D1">
        <w:rPr>
          <w:rFonts w:ascii="Arial" w:hAnsi="Arial" w:cs="Arial"/>
          <w:sz w:val="24"/>
          <w:szCs w:val="24"/>
          <w:lang w:bidi="pl-PL"/>
        </w:rPr>
        <w:t>z zastrzeżeniem art. 110 ust. 2 pzp, Wykonawcę:</w:t>
      </w:r>
    </w:p>
    <w:p w14:paraId="30E28433" w14:textId="77777777" w:rsidR="00945D97" w:rsidRPr="00B750D1" w:rsidRDefault="00945D97">
      <w:pPr>
        <w:numPr>
          <w:ilvl w:val="1"/>
          <w:numId w:val="6"/>
        </w:numPr>
        <w:spacing w:after="0" w:line="360" w:lineRule="auto"/>
        <w:ind w:left="426" w:hanging="142"/>
        <w:rPr>
          <w:rFonts w:ascii="Arial" w:hAnsi="Arial" w:cs="Arial"/>
          <w:sz w:val="24"/>
          <w:szCs w:val="24"/>
          <w:lang w:bidi="pl-PL"/>
        </w:rPr>
      </w:pPr>
      <w:r w:rsidRPr="00B750D1">
        <w:rPr>
          <w:rFonts w:ascii="Arial" w:hAnsi="Arial" w:cs="Arial"/>
          <w:sz w:val="24"/>
          <w:szCs w:val="24"/>
          <w:lang w:bidi="pl-PL"/>
        </w:rPr>
        <w:t>Będącego osobą fizyczną, którego prawomocnie skazano za przestępstwo:</w:t>
      </w:r>
    </w:p>
    <w:p w14:paraId="51F98DC2" w14:textId="77777777" w:rsidR="003C4CD3" w:rsidRPr="00B750D1" w:rsidRDefault="00857C66">
      <w:pPr>
        <w:pStyle w:val="Akapitzlist"/>
        <w:numPr>
          <w:ilvl w:val="0"/>
          <w:numId w:val="19"/>
        </w:numPr>
        <w:shd w:val="clear" w:color="auto" w:fill="FFFFFF"/>
        <w:spacing w:after="0" w:line="360" w:lineRule="auto"/>
        <w:ind w:left="1134" w:hanging="283"/>
        <w:rPr>
          <w:rFonts w:ascii="Arial" w:hAnsi="Arial" w:cs="Arial"/>
          <w:sz w:val="24"/>
          <w:szCs w:val="24"/>
        </w:rPr>
      </w:pPr>
      <w:r w:rsidRPr="00B750D1">
        <w:rPr>
          <w:rFonts w:ascii="Arial" w:hAnsi="Arial" w:cs="Arial"/>
          <w:sz w:val="24"/>
          <w:szCs w:val="24"/>
        </w:rPr>
        <w:lastRenderedPageBreak/>
        <w:t xml:space="preserve">udziału w zorganizowanej grupie przestępczej albo związku mającym na celu popełnienie przestępstwa lub przestępstwa skarbowego, o którym mowa w </w:t>
      </w:r>
      <w:hyperlink r:id="rId26" w:anchor="/document/16798683?unitId=art(258)" w:history="1">
        <w:r w:rsidRPr="00B750D1">
          <w:rPr>
            <w:rStyle w:val="Hipercze"/>
            <w:rFonts w:ascii="Arial" w:hAnsi="Arial" w:cs="Arial"/>
            <w:color w:val="auto"/>
            <w:sz w:val="24"/>
            <w:szCs w:val="24"/>
            <w:u w:val="none"/>
          </w:rPr>
          <w:t>art. 258</w:t>
        </w:r>
      </w:hyperlink>
      <w:r w:rsidRPr="00B750D1">
        <w:rPr>
          <w:rFonts w:ascii="Arial" w:hAnsi="Arial" w:cs="Arial"/>
          <w:sz w:val="24"/>
          <w:szCs w:val="24"/>
        </w:rPr>
        <w:t xml:space="preserve"> Kodeksu karnego,</w:t>
      </w:r>
    </w:p>
    <w:p w14:paraId="484DFF95" w14:textId="70E66690" w:rsidR="00857C66" w:rsidRPr="00B750D1" w:rsidRDefault="00857C66">
      <w:pPr>
        <w:pStyle w:val="Akapitzlist"/>
        <w:numPr>
          <w:ilvl w:val="0"/>
          <w:numId w:val="19"/>
        </w:numPr>
        <w:shd w:val="clear" w:color="auto" w:fill="FFFFFF"/>
        <w:spacing w:after="0" w:line="360" w:lineRule="auto"/>
        <w:ind w:left="1134" w:hanging="283"/>
        <w:rPr>
          <w:rFonts w:ascii="Arial" w:hAnsi="Arial" w:cs="Arial"/>
          <w:sz w:val="24"/>
          <w:szCs w:val="24"/>
        </w:rPr>
      </w:pPr>
      <w:r w:rsidRPr="00B750D1">
        <w:rPr>
          <w:rFonts w:ascii="Arial" w:hAnsi="Arial" w:cs="Arial"/>
          <w:sz w:val="24"/>
          <w:szCs w:val="24"/>
        </w:rPr>
        <w:t xml:space="preserve">handlu ludźmi, o którym mowa w </w:t>
      </w:r>
      <w:hyperlink r:id="rId27" w:anchor="/document/16798683?unitId=art(189(a))" w:history="1">
        <w:r w:rsidRPr="00B750D1">
          <w:rPr>
            <w:rStyle w:val="Hipercze"/>
            <w:rFonts w:ascii="Arial" w:hAnsi="Arial" w:cs="Arial"/>
            <w:color w:val="auto"/>
            <w:sz w:val="24"/>
            <w:szCs w:val="24"/>
            <w:u w:val="none"/>
          </w:rPr>
          <w:t>art. 189a</w:t>
        </w:r>
      </w:hyperlink>
      <w:r w:rsidRPr="00B750D1">
        <w:rPr>
          <w:rFonts w:ascii="Arial" w:hAnsi="Arial" w:cs="Arial"/>
          <w:sz w:val="24"/>
          <w:szCs w:val="24"/>
        </w:rPr>
        <w:t xml:space="preserve"> Kodeksu karnego,</w:t>
      </w:r>
    </w:p>
    <w:p w14:paraId="4A1957EC" w14:textId="0033D427" w:rsidR="00857C66" w:rsidRPr="00B750D1" w:rsidRDefault="00857C66">
      <w:pPr>
        <w:pStyle w:val="Akapitzlist"/>
        <w:numPr>
          <w:ilvl w:val="0"/>
          <w:numId w:val="20"/>
        </w:numPr>
        <w:shd w:val="clear" w:color="auto" w:fill="FFFFFF"/>
        <w:spacing w:after="0" w:line="360" w:lineRule="auto"/>
        <w:ind w:left="1134" w:hanging="283"/>
        <w:rPr>
          <w:rFonts w:ascii="Arial" w:hAnsi="Arial" w:cs="Arial"/>
          <w:sz w:val="24"/>
          <w:szCs w:val="24"/>
        </w:rPr>
      </w:pPr>
      <w:r w:rsidRPr="00B750D1">
        <w:rPr>
          <w:rFonts w:ascii="Arial" w:hAnsi="Arial" w:cs="Arial"/>
          <w:sz w:val="24"/>
          <w:szCs w:val="24"/>
        </w:rPr>
        <w:t xml:space="preserve">o którym mowa w </w:t>
      </w:r>
      <w:hyperlink r:id="rId28" w:anchor="/document/16798683?unitId=art(228)" w:history="1">
        <w:r w:rsidRPr="00B750D1">
          <w:rPr>
            <w:rStyle w:val="Hipercze"/>
            <w:rFonts w:ascii="Arial" w:hAnsi="Arial" w:cs="Arial"/>
            <w:color w:val="auto"/>
            <w:sz w:val="24"/>
            <w:szCs w:val="24"/>
            <w:u w:val="none"/>
          </w:rPr>
          <w:t>art. 228-230a</w:t>
        </w:r>
      </w:hyperlink>
      <w:r w:rsidRPr="00B750D1">
        <w:rPr>
          <w:rFonts w:ascii="Arial" w:hAnsi="Arial" w:cs="Arial"/>
          <w:sz w:val="24"/>
          <w:szCs w:val="24"/>
        </w:rPr>
        <w:t xml:space="preserve">, </w:t>
      </w:r>
      <w:hyperlink r:id="rId29" w:anchor="/document/17631344?unitId=art(250(a))" w:history="1">
        <w:r w:rsidRPr="00B750D1">
          <w:rPr>
            <w:rStyle w:val="Hipercze"/>
            <w:rFonts w:ascii="Arial" w:hAnsi="Arial" w:cs="Arial"/>
            <w:color w:val="auto"/>
            <w:sz w:val="24"/>
            <w:szCs w:val="24"/>
            <w:u w:val="none"/>
          </w:rPr>
          <w:t>art. 250a</w:t>
        </w:r>
      </w:hyperlink>
      <w:r w:rsidRPr="00B750D1">
        <w:rPr>
          <w:rFonts w:ascii="Arial" w:hAnsi="Arial" w:cs="Arial"/>
          <w:sz w:val="24"/>
          <w:szCs w:val="24"/>
        </w:rPr>
        <w:t xml:space="preserve"> Kodeksu karnego, w </w:t>
      </w:r>
      <w:hyperlink r:id="rId30" w:anchor="/document/17631344?unitId=art(46)" w:history="1">
        <w:r w:rsidRPr="00B750D1">
          <w:rPr>
            <w:rStyle w:val="Hipercze"/>
            <w:rFonts w:ascii="Arial" w:hAnsi="Arial" w:cs="Arial"/>
            <w:color w:val="auto"/>
            <w:sz w:val="24"/>
            <w:szCs w:val="24"/>
            <w:u w:val="none"/>
          </w:rPr>
          <w:t>art. 46-48</w:t>
        </w:r>
      </w:hyperlink>
      <w:r w:rsidRPr="00B750D1">
        <w:rPr>
          <w:rFonts w:ascii="Arial" w:hAnsi="Arial" w:cs="Arial"/>
          <w:sz w:val="24"/>
          <w:szCs w:val="24"/>
        </w:rPr>
        <w:t xml:space="preserve"> ustawy z dnia 25 czerwca 2010 r. o sporcie (Dz. U. z 2023 r. poz. 2048 oraz z 2024 r. poz. 1166) lub w </w:t>
      </w:r>
      <w:hyperlink r:id="rId31" w:anchor="/document/17712396?unitId=art(54)ust(1)" w:history="1">
        <w:r w:rsidRPr="00B750D1">
          <w:rPr>
            <w:rStyle w:val="Hipercze"/>
            <w:rFonts w:ascii="Arial" w:hAnsi="Arial" w:cs="Arial"/>
            <w:color w:val="auto"/>
            <w:sz w:val="24"/>
            <w:szCs w:val="24"/>
            <w:u w:val="none"/>
          </w:rPr>
          <w:t>art. 54 ust. 1-4</w:t>
        </w:r>
      </w:hyperlink>
      <w:r w:rsidRPr="00B750D1">
        <w:rPr>
          <w:rFonts w:ascii="Arial" w:hAnsi="Arial" w:cs="Arial"/>
          <w:sz w:val="24"/>
          <w:szCs w:val="24"/>
        </w:rPr>
        <w:t xml:space="preserve"> ustawy z dnia 12 maja 2011 r. o refundacji leków, środków spożywczych specjalnego przeznaczenia żywieniowego oraz wyrobów medycznych (Dz. U. z 2024 r. poz. 930),</w:t>
      </w:r>
    </w:p>
    <w:p w14:paraId="706F9D62" w14:textId="70F647F5" w:rsidR="00857C66" w:rsidRPr="00B750D1" w:rsidRDefault="00857C66">
      <w:pPr>
        <w:pStyle w:val="Akapitzlist"/>
        <w:numPr>
          <w:ilvl w:val="0"/>
          <w:numId w:val="20"/>
        </w:numPr>
        <w:shd w:val="clear" w:color="auto" w:fill="FFFFFF"/>
        <w:spacing w:after="0" w:line="360" w:lineRule="auto"/>
        <w:ind w:left="1134" w:hanging="283"/>
        <w:rPr>
          <w:rFonts w:ascii="Arial" w:hAnsi="Arial" w:cs="Arial"/>
          <w:sz w:val="24"/>
          <w:szCs w:val="24"/>
        </w:rPr>
      </w:pPr>
      <w:r w:rsidRPr="00B750D1">
        <w:rPr>
          <w:rFonts w:ascii="Arial" w:hAnsi="Arial" w:cs="Arial"/>
          <w:sz w:val="24"/>
          <w:szCs w:val="24"/>
        </w:rPr>
        <w:t xml:space="preserve">finansowania przestępstwa o charakterze terrorystycznym, o którym mowa w </w:t>
      </w:r>
      <w:hyperlink r:id="rId32" w:anchor="/document/16798683?unitId=art(165(a))" w:history="1">
        <w:r w:rsidRPr="00B750D1">
          <w:rPr>
            <w:rStyle w:val="Hipercze"/>
            <w:rFonts w:ascii="Arial" w:hAnsi="Arial" w:cs="Arial"/>
            <w:color w:val="auto"/>
            <w:sz w:val="24"/>
            <w:szCs w:val="24"/>
            <w:u w:val="none"/>
          </w:rPr>
          <w:t>art. 165a</w:t>
        </w:r>
      </w:hyperlink>
      <w:r w:rsidRPr="00B750D1">
        <w:rPr>
          <w:rFonts w:ascii="Arial" w:hAnsi="Arial" w:cs="Arial"/>
          <w:sz w:val="24"/>
          <w:szCs w:val="24"/>
        </w:rPr>
        <w:t xml:space="preserve"> Kodeksu karnego, lub przestępstwo udaremniania lub utrudniania stwierdzenia przestępnego pochodzenia pieniędzy lub ukrywania ich pochodzenia, o którym mowa w </w:t>
      </w:r>
      <w:hyperlink r:id="rId33" w:anchor="/document/16798683?unitId=art(299)" w:history="1">
        <w:r w:rsidRPr="00B750D1">
          <w:rPr>
            <w:rStyle w:val="Hipercze"/>
            <w:rFonts w:ascii="Arial" w:hAnsi="Arial" w:cs="Arial"/>
            <w:color w:val="auto"/>
            <w:sz w:val="24"/>
            <w:szCs w:val="24"/>
            <w:u w:val="none"/>
          </w:rPr>
          <w:t>art. 299</w:t>
        </w:r>
      </w:hyperlink>
      <w:r w:rsidRPr="00B750D1">
        <w:rPr>
          <w:rFonts w:ascii="Arial" w:hAnsi="Arial" w:cs="Arial"/>
          <w:sz w:val="24"/>
          <w:szCs w:val="24"/>
        </w:rPr>
        <w:t xml:space="preserve"> Kodeksu karnego,</w:t>
      </w:r>
    </w:p>
    <w:p w14:paraId="5D80F977" w14:textId="363E6EDF" w:rsidR="00857C66" w:rsidRPr="00B750D1" w:rsidRDefault="00857C66">
      <w:pPr>
        <w:pStyle w:val="Akapitzlist"/>
        <w:numPr>
          <w:ilvl w:val="0"/>
          <w:numId w:val="20"/>
        </w:numPr>
        <w:shd w:val="clear" w:color="auto" w:fill="FFFFFF"/>
        <w:spacing w:after="0" w:line="360" w:lineRule="auto"/>
        <w:ind w:left="1134" w:hanging="283"/>
        <w:rPr>
          <w:rFonts w:ascii="Arial" w:hAnsi="Arial" w:cs="Arial"/>
          <w:sz w:val="24"/>
          <w:szCs w:val="24"/>
        </w:rPr>
      </w:pPr>
      <w:r w:rsidRPr="00B750D1">
        <w:rPr>
          <w:rFonts w:ascii="Arial" w:hAnsi="Arial" w:cs="Arial"/>
          <w:sz w:val="24"/>
          <w:szCs w:val="24"/>
        </w:rPr>
        <w:t xml:space="preserve">o charakterze terrorystycznym, o którym mowa w </w:t>
      </w:r>
      <w:hyperlink r:id="rId34" w:anchor="/document/16798683?unitId=art(115)par(20)" w:history="1">
        <w:r w:rsidRPr="00B750D1">
          <w:rPr>
            <w:rStyle w:val="Hipercze"/>
            <w:rFonts w:ascii="Arial" w:hAnsi="Arial" w:cs="Arial"/>
            <w:color w:val="auto"/>
            <w:sz w:val="24"/>
            <w:szCs w:val="24"/>
            <w:u w:val="none"/>
          </w:rPr>
          <w:t>art. 115 § 20</w:t>
        </w:r>
      </w:hyperlink>
      <w:r w:rsidRPr="00B750D1">
        <w:rPr>
          <w:rFonts w:ascii="Arial" w:hAnsi="Arial" w:cs="Arial"/>
          <w:sz w:val="24"/>
          <w:szCs w:val="24"/>
        </w:rPr>
        <w:t xml:space="preserve"> Kodeksu karnego, lub mające na celu popełnienie tego przestępstwa,</w:t>
      </w:r>
    </w:p>
    <w:p w14:paraId="70BCC4DE" w14:textId="04932680" w:rsidR="00857C66" w:rsidRPr="00B750D1" w:rsidRDefault="00857C66">
      <w:pPr>
        <w:pStyle w:val="Akapitzlist"/>
        <w:numPr>
          <w:ilvl w:val="0"/>
          <w:numId w:val="20"/>
        </w:numPr>
        <w:shd w:val="clear" w:color="auto" w:fill="FFFFFF"/>
        <w:spacing w:after="0" w:line="360" w:lineRule="auto"/>
        <w:ind w:left="1134" w:hanging="283"/>
        <w:rPr>
          <w:rFonts w:ascii="Arial" w:hAnsi="Arial" w:cs="Arial"/>
          <w:sz w:val="24"/>
          <w:szCs w:val="24"/>
        </w:rPr>
      </w:pPr>
      <w:r w:rsidRPr="00B750D1">
        <w:rPr>
          <w:rFonts w:ascii="Arial" w:hAnsi="Arial" w:cs="Arial"/>
          <w:sz w:val="24"/>
          <w:szCs w:val="24"/>
        </w:rPr>
        <w:t xml:space="preserve">powierzenia wykonywania pracy małoletniemu cudzoziemcowi, o którym mowa w </w:t>
      </w:r>
      <w:hyperlink r:id="rId35" w:anchor="/document/17896506?unitId=art(9)ust(2)" w:history="1">
        <w:r w:rsidRPr="00B750D1">
          <w:rPr>
            <w:rStyle w:val="Hipercze"/>
            <w:rFonts w:ascii="Arial" w:hAnsi="Arial" w:cs="Arial"/>
            <w:color w:val="auto"/>
            <w:sz w:val="24"/>
            <w:szCs w:val="24"/>
            <w:u w:val="none"/>
          </w:rPr>
          <w:t>art. 9 ust. 2</w:t>
        </w:r>
      </w:hyperlink>
      <w:r w:rsidRPr="00B750D1">
        <w:rPr>
          <w:rFonts w:ascii="Arial" w:hAnsi="Arial" w:cs="Arial"/>
          <w:sz w:val="24"/>
          <w:szCs w:val="24"/>
        </w:rPr>
        <w:t xml:space="preserve"> ustawy z dnia 15 czerwca 2012 r. o skutkach powierzania wykonywania pracy cudzoziemcom przebywającym wbrew przepisom na terytorium Rzeczypospolitej Polskiej (Dz. U. z 2021 r. poz. 1745),</w:t>
      </w:r>
    </w:p>
    <w:p w14:paraId="72356099" w14:textId="5B02C8F5" w:rsidR="00857C66" w:rsidRPr="00B750D1" w:rsidRDefault="00857C66">
      <w:pPr>
        <w:pStyle w:val="Akapitzlist"/>
        <w:numPr>
          <w:ilvl w:val="0"/>
          <w:numId w:val="20"/>
        </w:numPr>
        <w:shd w:val="clear" w:color="auto" w:fill="FFFFFF"/>
        <w:spacing w:after="0" w:line="360" w:lineRule="auto"/>
        <w:ind w:left="1134" w:hanging="283"/>
        <w:rPr>
          <w:rFonts w:ascii="Arial" w:hAnsi="Arial" w:cs="Arial"/>
          <w:sz w:val="24"/>
          <w:szCs w:val="24"/>
        </w:rPr>
      </w:pPr>
      <w:r w:rsidRPr="00B750D1">
        <w:rPr>
          <w:rFonts w:ascii="Arial" w:hAnsi="Arial" w:cs="Arial"/>
          <w:sz w:val="24"/>
          <w:szCs w:val="24"/>
        </w:rPr>
        <w:t xml:space="preserve">przeciwko obrotowi gospodarczemu, o których mowa w </w:t>
      </w:r>
      <w:hyperlink r:id="rId36" w:anchor="/document/16798683?unitId=art(296)" w:history="1">
        <w:r w:rsidRPr="00B750D1">
          <w:rPr>
            <w:rStyle w:val="Hipercze"/>
            <w:rFonts w:ascii="Arial" w:hAnsi="Arial" w:cs="Arial"/>
            <w:color w:val="auto"/>
            <w:sz w:val="24"/>
            <w:szCs w:val="24"/>
            <w:u w:val="none"/>
          </w:rPr>
          <w:t>art. 296-307</w:t>
        </w:r>
      </w:hyperlink>
      <w:r w:rsidRPr="00B750D1">
        <w:rPr>
          <w:rFonts w:ascii="Arial" w:hAnsi="Arial" w:cs="Arial"/>
          <w:sz w:val="24"/>
          <w:szCs w:val="24"/>
        </w:rPr>
        <w:t xml:space="preserve"> Kodeksu karnego, przestępstwo oszustwa, o którym mowa w </w:t>
      </w:r>
      <w:hyperlink r:id="rId37" w:anchor="/document/16798683?unitId=art(286)" w:history="1">
        <w:r w:rsidRPr="00B750D1">
          <w:rPr>
            <w:rStyle w:val="Hipercze"/>
            <w:rFonts w:ascii="Arial" w:hAnsi="Arial" w:cs="Arial"/>
            <w:color w:val="auto"/>
            <w:sz w:val="24"/>
            <w:szCs w:val="24"/>
            <w:u w:val="none"/>
          </w:rPr>
          <w:t>art. 286</w:t>
        </w:r>
      </w:hyperlink>
      <w:r w:rsidRPr="00B750D1">
        <w:rPr>
          <w:rFonts w:ascii="Arial" w:hAnsi="Arial" w:cs="Arial"/>
          <w:sz w:val="24"/>
          <w:szCs w:val="24"/>
        </w:rPr>
        <w:t xml:space="preserve"> Kodeksu karnego, przestępstwo przeciwko wiarygodności dokumentów, o których mowa w </w:t>
      </w:r>
      <w:hyperlink r:id="rId38" w:anchor="/document/16798683?unitId=art(270)" w:history="1">
        <w:r w:rsidRPr="00B750D1">
          <w:rPr>
            <w:rStyle w:val="Hipercze"/>
            <w:rFonts w:ascii="Arial" w:hAnsi="Arial" w:cs="Arial"/>
            <w:color w:val="auto"/>
            <w:sz w:val="24"/>
            <w:szCs w:val="24"/>
            <w:u w:val="none"/>
          </w:rPr>
          <w:t>art. 270-277d</w:t>
        </w:r>
      </w:hyperlink>
      <w:r w:rsidRPr="00B750D1">
        <w:rPr>
          <w:rFonts w:ascii="Arial" w:hAnsi="Arial" w:cs="Arial"/>
          <w:sz w:val="24"/>
          <w:szCs w:val="24"/>
        </w:rPr>
        <w:t xml:space="preserve"> Kodeksu karnego, lub przestępstwo skarbowe,</w:t>
      </w:r>
    </w:p>
    <w:p w14:paraId="7D9C2774" w14:textId="704C6D62" w:rsidR="00857C66" w:rsidRPr="00B750D1" w:rsidRDefault="00857C66">
      <w:pPr>
        <w:pStyle w:val="Akapitzlist"/>
        <w:numPr>
          <w:ilvl w:val="0"/>
          <w:numId w:val="20"/>
        </w:numPr>
        <w:shd w:val="clear" w:color="auto" w:fill="FFFFFF"/>
        <w:spacing w:after="0" w:line="360" w:lineRule="auto"/>
        <w:ind w:left="1134" w:hanging="283"/>
        <w:rPr>
          <w:rFonts w:ascii="Arial" w:hAnsi="Arial" w:cs="Arial"/>
          <w:sz w:val="24"/>
          <w:szCs w:val="24"/>
        </w:rPr>
      </w:pPr>
      <w:r w:rsidRPr="00B750D1">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0A5A14BA" w14:textId="0F868DC5" w:rsidR="00857C66" w:rsidRPr="00B750D1" w:rsidRDefault="00857C66" w:rsidP="00D05BE9">
      <w:pPr>
        <w:pStyle w:val="text-justify"/>
        <w:shd w:val="clear" w:color="auto" w:fill="FFFFFF"/>
        <w:spacing w:before="0" w:beforeAutospacing="0" w:after="0" w:afterAutospacing="0" w:line="360" w:lineRule="auto"/>
        <w:ind w:left="284"/>
        <w:jc w:val="both"/>
        <w:rPr>
          <w:rFonts w:ascii="Arial" w:hAnsi="Arial" w:cs="Arial"/>
        </w:rPr>
      </w:pPr>
      <w:r w:rsidRPr="00B750D1">
        <w:rPr>
          <w:rFonts w:ascii="Arial" w:hAnsi="Arial" w:cs="Arial"/>
        </w:rPr>
        <w:t>- lub za odpowiedni czyn zabroniony określony w przepisach prawa obcego;</w:t>
      </w:r>
    </w:p>
    <w:p w14:paraId="0C61F7D0" w14:textId="177C4EA9" w:rsidR="00945D97" w:rsidRPr="00B750D1" w:rsidRDefault="00945D97">
      <w:pPr>
        <w:pStyle w:val="Akapitzlist"/>
        <w:numPr>
          <w:ilvl w:val="1"/>
          <w:numId w:val="6"/>
        </w:numPr>
        <w:spacing w:after="0" w:line="360" w:lineRule="auto"/>
        <w:ind w:left="709" w:hanging="425"/>
        <w:rPr>
          <w:rFonts w:ascii="Arial" w:hAnsi="Arial" w:cs="Arial"/>
          <w:sz w:val="24"/>
          <w:szCs w:val="24"/>
          <w:lang w:bidi="pl-PL"/>
        </w:rPr>
      </w:pPr>
      <w:r w:rsidRPr="00B750D1">
        <w:rPr>
          <w:rFonts w:ascii="Arial" w:hAnsi="Arial" w:cs="Arial"/>
          <w:sz w:val="24"/>
          <w:szCs w:val="24"/>
          <w:lang w:bidi="pl-PL"/>
        </w:rPr>
        <w:t xml:space="preserve">jeżeli urzędującego członka jego organu zarządzającego lub nadzorczego, wspólnika spółki w spółce jawnej lub partnerskiej albo komplementariusza w </w:t>
      </w:r>
      <w:r w:rsidRPr="00B750D1">
        <w:rPr>
          <w:rFonts w:ascii="Arial" w:hAnsi="Arial" w:cs="Arial"/>
          <w:sz w:val="24"/>
          <w:szCs w:val="24"/>
          <w:lang w:bidi="pl-PL"/>
        </w:rPr>
        <w:lastRenderedPageBreak/>
        <w:t>spółce komandytowej lub komandytowo-akcyjnej lub prokurenta prawomocnie skazano</w:t>
      </w:r>
      <w:r w:rsidR="00FB5AF4" w:rsidRPr="00B750D1">
        <w:rPr>
          <w:rFonts w:ascii="Arial" w:hAnsi="Arial" w:cs="Arial"/>
          <w:sz w:val="24"/>
          <w:szCs w:val="24"/>
          <w:lang w:bidi="pl-PL"/>
        </w:rPr>
        <w:t xml:space="preserve"> </w:t>
      </w:r>
      <w:r w:rsidRPr="00B750D1">
        <w:rPr>
          <w:rFonts w:ascii="Arial" w:hAnsi="Arial" w:cs="Arial"/>
          <w:sz w:val="24"/>
          <w:szCs w:val="24"/>
          <w:lang w:bidi="pl-PL"/>
        </w:rPr>
        <w:t>za przestępstwo, o którym mowa w pkt 1.1;</w:t>
      </w:r>
    </w:p>
    <w:p w14:paraId="256C99BE" w14:textId="6AE3C249" w:rsidR="00945D97" w:rsidRPr="00B750D1" w:rsidRDefault="00945D97">
      <w:pPr>
        <w:numPr>
          <w:ilvl w:val="1"/>
          <w:numId w:val="6"/>
        </w:numPr>
        <w:spacing w:after="0" w:line="360" w:lineRule="auto"/>
        <w:ind w:left="709" w:hanging="425"/>
        <w:rPr>
          <w:rFonts w:ascii="Arial" w:hAnsi="Arial" w:cs="Arial"/>
          <w:sz w:val="24"/>
          <w:szCs w:val="24"/>
          <w:lang w:bidi="pl-PL"/>
        </w:rPr>
      </w:pPr>
      <w:r w:rsidRPr="00B750D1">
        <w:rPr>
          <w:rFonts w:ascii="Arial" w:hAnsi="Arial" w:cs="Arial"/>
          <w:sz w:val="24"/>
          <w:szCs w:val="24"/>
          <w:lang w:bidi="pl-PL"/>
        </w:rPr>
        <w:t>wobec którego wydano prawomocny wyrok sądu lub ostateczną decyzję administracyjną o zaleganiu z uiszczeniem podatków, opłat lub składek</w:t>
      </w:r>
      <w:r w:rsidRPr="00B750D1">
        <w:rPr>
          <w:rFonts w:ascii="Arial" w:hAnsi="Arial" w:cs="Arial"/>
          <w:sz w:val="24"/>
          <w:szCs w:val="24"/>
          <w:lang w:bidi="pl-PL"/>
        </w:rPr>
        <w:br/>
        <w:t>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w:t>
      </w:r>
      <w:r w:rsidR="00FB5AF4" w:rsidRPr="00B750D1">
        <w:rPr>
          <w:rFonts w:ascii="Arial" w:hAnsi="Arial" w:cs="Arial"/>
          <w:sz w:val="24"/>
          <w:szCs w:val="24"/>
          <w:lang w:bidi="pl-PL"/>
        </w:rPr>
        <w:t xml:space="preserve"> </w:t>
      </w:r>
      <w:r w:rsidRPr="00B750D1">
        <w:rPr>
          <w:rFonts w:ascii="Arial" w:hAnsi="Arial" w:cs="Arial"/>
          <w:sz w:val="24"/>
          <w:szCs w:val="24"/>
          <w:lang w:bidi="pl-PL"/>
        </w:rPr>
        <w:t>lub grzywnami lub zawarł wiążące porozumienie w sprawie spłaty tych należności;</w:t>
      </w:r>
    </w:p>
    <w:p w14:paraId="5252C3D2" w14:textId="77777777" w:rsidR="00945D97" w:rsidRPr="00B750D1" w:rsidRDefault="00945D97">
      <w:pPr>
        <w:numPr>
          <w:ilvl w:val="1"/>
          <w:numId w:val="6"/>
        </w:numPr>
        <w:spacing w:after="0" w:line="360" w:lineRule="auto"/>
        <w:ind w:left="709" w:hanging="425"/>
        <w:rPr>
          <w:rFonts w:ascii="Arial" w:hAnsi="Arial" w:cs="Arial"/>
          <w:sz w:val="24"/>
          <w:szCs w:val="24"/>
          <w:lang w:bidi="pl-PL"/>
        </w:rPr>
      </w:pPr>
      <w:r w:rsidRPr="00B750D1">
        <w:rPr>
          <w:rFonts w:ascii="Arial" w:hAnsi="Arial" w:cs="Arial"/>
          <w:sz w:val="24"/>
          <w:szCs w:val="24"/>
          <w:lang w:bidi="pl-PL"/>
        </w:rPr>
        <w:t>wobec którego prawomocnie orzeczono zakaz ubiegania się o zamówienia publiczne;</w:t>
      </w:r>
    </w:p>
    <w:p w14:paraId="4C2F392A" w14:textId="136633BE" w:rsidR="00945D97" w:rsidRPr="00B750D1" w:rsidRDefault="00945D97">
      <w:pPr>
        <w:numPr>
          <w:ilvl w:val="1"/>
          <w:numId w:val="6"/>
        </w:numPr>
        <w:spacing w:after="0" w:line="360" w:lineRule="auto"/>
        <w:ind w:left="709" w:hanging="425"/>
        <w:rPr>
          <w:rFonts w:ascii="Arial" w:hAnsi="Arial" w:cs="Arial"/>
          <w:sz w:val="24"/>
          <w:szCs w:val="24"/>
          <w:lang w:bidi="pl-PL"/>
        </w:rPr>
      </w:pPr>
      <w:r w:rsidRPr="00B750D1">
        <w:rPr>
          <w:rFonts w:ascii="Arial" w:hAnsi="Arial" w:cs="Arial"/>
          <w:sz w:val="24"/>
          <w:szCs w:val="24"/>
          <w:lang w:bidi="pl-PL"/>
        </w:rPr>
        <w:t xml:space="preserve">jeżeli </w:t>
      </w:r>
      <w:r w:rsidR="003615AB">
        <w:rPr>
          <w:rFonts w:ascii="Arial" w:hAnsi="Arial" w:cs="Arial"/>
          <w:sz w:val="24"/>
          <w:szCs w:val="24"/>
          <w:shd w:val="clear" w:color="auto" w:fill="FFFFFF"/>
        </w:rPr>
        <w:t>Z</w:t>
      </w:r>
      <w:r w:rsidR="003C4CD3" w:rsidRPr="00B750D1">
        <w:rPr>
          <w:rFonts w:ascii="Arial" w:hAnsi="Arial" w:cs="Arial"/>
          <w:sz w:val="24"/>
          <w:szCs w:val="24"/>
          <w:shd w:val="clear" w:color="auto" w:fill="FFFFFF"/>
        </w:rPr>
        <w:t xml:space="preserve">amawiający może stwierdzić, na podstawie wiarygodnych przesłanek, że wykonawca zawarł z innymi wykonawcami porozumienie mające na celu zakłócenie konkurencji, w szczególności jeżeli należąc do tej samej grupy kapitałowej w rozumieniu </w:t>
      </w:r>
      <w:hyperlink r:id="rId39" w:anchor="/document/17337528" w:history="1">
        <w:r w:rsidR="003C4CD3" w:rsidRPr="00B750D1">
          <w:rPr>
            <w:rFonts w:ascii="Arial" w:hAnsi="Arial" w:cs="Arial"/>
            <w:sz w:val="24"/>
            <w:szCs w:val="24"/>
            <w:shd w:val="clear" w:color="auto" w:fill="FFFFFF"/>
          </w:rPr>
          <w:t>ustawy</w:t>
        </w:r>
      </w:hyperlink>
      <w:r w:rsidR="003C4CD3" w:rsidRPr="00B750D1">
        <w:rPr>
          <w:rFonts w:ascii="Arial" w:hAnsi="Arial" w:cs="Arial"/>
          <w:sz w:val="24"/>
          <w:szCs w:val="24"/>
          <w:shd w:val="clear" w:color="auto" w:fill="FFFFFF"/>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4AB0CCFC" w14:textId="535D90F7" w:rsidR="00945D97" w:rsidRPr="00B750D1" w:rsidRDefault="00945D97">
      <w:pPr>
        <w:numPr>
          <w:ilvl w:val="1"/>
          <w:numId w:val="6"/>
        </w:numPr>
        <w:spacing w:after="0" w:line="360" w:lineRule="auto"/>
        <w:ind w:left="709" w:hanging="425"/>
        <w:rPr>
          <w:rFonts w:ascii="Arial" w:hAnsi="Arial" w:cs="Arial"/>
          <w:sz w:val="24"/>
          <w:szCs w:val="24"/>
          <w:lang w:bidi="pl-PL"/>
        </w:rPr>
      </w:pPr>
      <w:r w:rsidRPr="00B750D1">
        <w:rPr>
          <w:rFonts w:ascii="Arial" w:hAnsi="Arial" w:cs="Arial"/>
          <w:sz w:val="24"/>
          <w:szCs w:val="24"/>
          <w:lang w:bidi="pl-PL"/>
        </w:rPr>
        <w:t>jeżeli, w przypadkach, o których mowa w art. 85 ust. 1 pzp, doszło do zakłócenia konkurencji wynikającego z wcześniejszego zaangażowania tego Wykonawcy</w:t>
      </w:r>
      <w:r w:rsidR="00FB5AF4" w:rsidRPr="00B750D1">
        <w:rPr>
          <w:rFonts w:ascii="Arial" w:hAnsi="Arial" w:cs="Arial"/>
          <w:sz w:val="24"/>
          <w:szCs w:val="24"/>
          <w:lang w:bidi="pl-PL"/>
        </w:rPr>
        <w:t xml:space="preserve"> </w:t>
      </w:r>
      <w:r w:rsidRPr="00B750D1">
        <w:rPr>
          <w:rFonts w:ascii="Arial" w:hAnsi="Arial" w:cs="Arial"/>
          <w:sz w:val="24"/>
          <w:szCs w:val="24"/>
          <w:lang w:bidi="pl-PL"/>
        </w:rPr>
        <w:t>lub podmiotu, który należy z Wykonawcą do tej samej grupy kapitałowej w rozumieniu ustawy z dnia 16 lutego 2007 r. o ochronie konkurencji i konsumentów, chyba</w:t>
      </w:r>
      <w:r w:rsidR="00FB5AF4" w:rsidRPr="00B750D1">
        <w:rPr>
          <w:rFonts w:ascii="Arial" w:hAnsi="Arial" w:cs="Arial"/>
          <w:sz w:val="24"/>
          <w:szCs w:val="24"/>
          <w:lang w:bidi="pl-PL"/>
        </w:rPr>
        <w:t xml:space="preserve"> </w:t>
      </w:r>
      <w:r w:rsidRPr="00B750D1">
        <w:rPr>
          <w:rFonts w:ascii="Arial" w:hAnsi="Arial" w:cs="Arial"/>
          <w:sz w:val="24"/>
          <w:szCs w:val="24"/>
          <w:lang w:bidi="pl-PL"/>
        </w:rPr>
        <w:t>że spowodowane tym zakłócenie konkurencji może być wyeliminowane w inny sposób niż przez wykluczenie Wykonawcy z udziału w postępowaniu o udzielenie zamówienia.</w:t>
      </w:r>
    </w:p>
    <w:p w14:paraId="7BB4B962" w14:textId="0D72DDE1" w:rsidR="00945D97" w:rsidRPr="00B750D1" w:rsidRDefault="00945D97">
      <w:pPr>
        <w:numPr>
          <w:ilvl w:val="0"/>
          <w:numId w:val="6"/>
        </w:numPr>
        <w:tabs>
          <w:tab w:val="left" w:pos="284"/>
        </w:tabs>
        <w:spacing w:after="0" w:line="360" w:lineRule="auto"/>
        <w:rPr>
          <w:rFonts w:ascii="Arial" w:hAnsi="Arial" w:cs="Arial"/>
          <w:sz w:val="24"/>
          <w:szCs w:val="24"/>
          <w:lang w:bidi="pl-PL"/>
        </w:rPr>
      </w:pPr>
      <w:r w:rsidRPr="00B750D1">
        <w:rPr>
          <w:rFonts w:ascii="Arial" w:hAnsi="Arial" w:cs="Arial"/>
          <w:sz w:val="24"/>
          <w:szCs w:val="24"/>
        </w:rPr>
        <w:t xml:space="preserve">Na podstawie art. 7 ust. 1 ustawy z dnia 13 kwietnia 2022 roku o szczególnych rozwiązaniach w zakresie przeciwdziałania wspieraniu agresji na Ukrainę oraz służących ochronie bezpieczeństwa narodowego </w:t>
      </w:r>
      <w:r w:rsidR="001D1193" w:rsidRPr="00B750D1">
        <w:rPr>
          <w:rFonts w:ascii="Arial" w:hAnsi="Arial" w:cs="Arial"/>
          <w:sz w:val="24"/>
          <w:szCs w:val="24"/>
          <w:shd w:val="clear" w:color="auto" w:fill="FFFFFF"/>
        </w:rPr>
        <w:t>(t.j. Dz. U. z 2025 r. poz. 514)</w:t>
      </w:r>
      <w:r w:rsidRPr="00B750D1">
        <w:rPr>
          <w:rFonts w:ascii="Arial" w:hAnsi="Arial" w:cs="Arial"/>
          <w:sz w:val="24"/>
          <w:szCs w:val="24"/>
        </w:rPr>
        <w:t xml:space="preserve"> z postępowania o udzielenie zamówienia wyklucza się: </w:t>
      </w:r>
    </w:p>
    <w:p w14:paraId="5F38DCA3" w14:textId="1374C730" w:rsidR="00945D97" w:rsidRPr="00B750D1" w:rsidRDefault="00945D97">
      <w:pPr>
        <w:pStyle w:val="Akapitzlist"/>
        <w:numPr>
          <w:ilvl w:val="1"/>
          <w:numId w:val="6"/>
        </w:numPr>
        <w:tabs>
          <w:tab w:val="left" w:pos="284"/>
        </w:tabs>
        <w:spacing w:after="0" w:line="360" w:lineRule="auto"/>
        <w:ind w:left="709" w:hanging="425"/>
        <w:rPr>
          <w:rFonts w:ascii="Arial" w:hAnsi="Arial" w:cs="Arial"/>
          <w:sz w:val="24"/>
          <w:szCs w:val="24"/>
          <w:lang w:bidi="pl-PL"/>
        </w:rPr>
      </w:pPr>
      <w:r w:rsidRPr="00B750D1">
        <w:rPr>
          <w:rFonts w:ascii="Arial" w:hAnsi="Arial" w:cs="Arial"/>
          <w:sz w:val="24"/>
          <w:szCs w:val="24"/>
          <w:lang w:bidi="pl-PL"/>
        </w:rPr>
        <w:t xml:space="preserve"> </w:t>
      </w:r>
      <w:r w:rsidRPr="00B750D1">
        <w:rPr>
          <w:rFonts w:ascii="Arial" w:hAnsi="Arial" w:cs="Arial"/>
          <w:sz w:val="24"/>
          <w:szCs w:val="24"/>
        </w:rPr>
        <w:t xml:space="preserve">Wykonawcę wymienionego w wykazach określonych w rozporządzeniu 765/2006 i rozporządzeniu 269/2014 albo wpisanego na listę na podstawie </w:t>
      </w:r>
      <w:r w:rsidRPr="00B750D1">
        <w:rPr>
          <w:rFonts w:ascii="Arial" w:hAnsi="Arial" w:cs="Arial"/>
          <w:sz w:val="24"/>
          <w:szCs w:val="24"/>
        </w:rPr>
        <w:lastRenderedPageBreak/>
        <w:t xml:space="preserve">decyzji w sprawie wpisu na listę rozstrzygającej o zastosowaniu środka, o którym mowa w art. 1 pkt 3 ustawy z dnia 13 kwietnia 2022 roku o szczególnych rozwiązaniach w zakresie przeciwdziałania wspieraniu agresji na Ukrainę oraz służących ochronie bezpieczeństwa narodowego; </w:t>
      </w:r>
    </w:p>
    <w:p w14:paraId="237532C2" w14:textId="273AE870" w:rsidR="00945D97" w:rsidRPr="00B750D1" w:rsidRDefault="00945D97">
      <w:pPr>
        <w:pStyle w:val="Akapitzlist"/>
        <w:numPr>
          <w:ilvl w:val="1"/>
          <w:numId w:val="6"/>
        </w:numPr>
        <w:tabs>
          <w:tab w:val="left" w:pos="284"/>
        </w:tabs>
        <w:spacing w:after="0" w:line="360" w:lineRule="auto"/>
        <w:ind w:hanging="436"/>
        <w:rPr>
          <w:rFonts w:ascii="Arial" w:hAnsi="Arial" w:cs="Arial"/>
          <w:sz w:val="24"/>
          <w:szCs w:val="24"/>
          <w:lang w:bidi="pl-PL"/>
        </w:rPr>
      </w:pPr>
      <w:r w:rsidRPr="00B750D1">
        <w:rPr>
          <w:rFonts w:ascii="Arial" w:hAnsi="Arial" w:cs="Arial"/>
          <w:sz w:val="24"/>
          <w:szCs w:val="24"/>
        </w:rPr>
        <w:t>Wykonawcę, którego beneficjentem rzeczywistym w rozumieniu ustawy z dnia 1 marca 2018 r. o przeciwdziałaniu praniu pieniędzy oraz finansowaniu terroryzmu</w:t>
      </w:r>
      <w:r w:rsidR="00FB5AF4" w:rsidRPr="00B750D1">
        <w:rPr>
          <w:rFonts w:ascii="Arial" w:hAnsi="Arial" w:cs="Arial"/>
          <w:sz w:val="24"/>
          <w:szCs w:val="24"/>
        </w:rPr>
        <w:t xml:space="preserve"> </w:t>
      </w:r>
      <w:r w:rsidR="001D1193" w:rsidRPr="00B750D1">
        <w:rPr>
          <w:rFonts w:ascii="Arial" w:hAnsi="Arial" w:cs="Arial"/>
          <w:sz w:val="24"/>
          <w:szCs w:val="24"/>
        </w:rPr>
        <w:t>(</w:t>
      </w:r>
      <w:r w:rsidR="001D1193" w:rsidRPr="00B750D1">
        <w:rPr>
          <w:rFonts w:ascii="Arial" w:hAnsi="Arial" w:cs="Arial"/>
          <w:sz w:val="24"/>
          <w:szCs w:val="24"/>
          <w:shd w:val="clear" w:color="auto" w:fill="FFFFFF"/>
        </w:rPr>
        <w:t>Dz. U. z 2023 r. poz. 1124, z późn. zm.)</w:t>
      </w:r>
      <w:r w:rsidRPr="00B750D1">
        <w:rPr>
          <w:rFonts w:ascii="Arial" w:hAnsi="Arial" w:cs="Arial"/>
          <w:sz w:val="24"/>
          <w:szCs w:val="24"/>
        </w:rPr>
        <w:t xml:space="preserve"> jest osoba wymieniona w wykazach określonych</w:t>
      </w:r>
      <w:r w:rsidR="00FB5AF4" w:rsidRPr="00B750D1">
        <w:rPr>
          <w:rFonts w:ascii="Arial" w:hAnsi="Arial" w:cs="Arial"/>
          <w:sz w:val="24"/>
          <w:szCs w:val="24"/>
        </w:rPr>
        <w:t xml:space="preserve"> </w:t>
      </w:r>
      <w:r w:rsidRPr="00B750D1">
        <w:rPr>
          <w:rFonts w:ascii="Arial" w:hAnsi="Arial" w:cs="Arial"/>
          <w:sz w:val="24"/>
          <w:szCs w:val="24"/>
        </w:rPr>
        <w:t>w rozporządzeniu 765/2006 i rozporządzeniu 269/2014 albo wpisana na listę lub będąca takim beneficjentem rzeczywistym od dnia 24 lutego 2022 r., o ile została wpisana na listę na podstawie decyzji w sprawie wpisu na listę rozstrzygającej</w:t>
      </w:r>
      <w:r w:rsidR="00FB5AF4" w:rsidRPr="00B750D1">
        <w:rPr>
          <w:rFonts w:ascii="Arial" w:hAnsi="Arial" w:cs="Arial"/>
          <w:sz w:val="24"/>
          <w:szCs w:val="24"/>
        </w:rPr>
        <w:t xml:space="preserve"> </w:t>
      </w:r>
      <w:r w:rsidRPr="00B750D1">
        <w:rPr>
          <w:rFonts w:ascii="Arial" w:hAnsi="Arial" w:cs="Arial"/>
          <w:sz w:val="24"/>
          <w:szCs w:val="24"/>
        </w:rPr>
        <w:t xml:space="preserve">o zastosowaniu środka, o którym mowa w art. 1 pkt 3 ustawy z dnia 13 kwietnia 2022 roku o szczególnych rozwiązaniach w zakresie przeciwdziałania wspieraniu agresji </w:t>
      </w:r>
      <w:r w:rsidR="00FB5AF4" w:rsidRPr="00B750D1">
        <w:rPr>
          <w:rFonts w:ascii="Arial" w:hAnsi="Arial" w:cs="Arial"/>
          <w:sz w:val="24"/>
          <w:szCs w:val="24"/>
        </w:rPr>
        <w:t xml:space="preserve"> </w:t>
      </w:r>
      <w:r w:rsidRPr="00B750D1">
        <w:rPr>
          <w:rFonts w:ascii="Arial" w:hAnsi="Arial" w:cs="Arial"/>
          <w:sz w:val="24"/>
          <w:szCs w:val="24"/>
        </w:rPr>
        <w:t xml:space="preserve">na Ukrainę oraz służących ochronie bezpieczeństwa narodowego; </w:t>
      </w:r>
    </w:p>
    <w:p w14:paraId="6228F246" w14:textId="56647B8A" w:rsidR="00945D97" w:rsidRPr="00B750D1" w:rsidRDefault="00945D97">
      <w:pPr>
        <w:pStyle w:val="Akapitzlist"/>
        <w:numPr>
          <w:ilvl w:val="1"/>
          <w:numId w:val="6"/>
        </w:numPr>
        <w:tabs>
          <w:tab w:val="left" w:pos="284"/>
        </w:tabs>
        <w:spacing w:after="0" w:line="360" w:lineRule="auto"/>
        <w:ind w:hanging="436"/>
        <w:rPr>
          <w:rFonts w:ascii="Arial" w:hAnsi="Arial" w:cs="Arial"/>
          <w:sz w:val="24"/>
          <w:szCs w:val="24"/>
          <w:lang w:bidi="pl-PL"/>
        </w:rPr>
      </w:pPr>
      <w:r w:rsidRPr="00B750D1">
        <w:rPr>
          <w:rFonts w:ascii="Arial" w:hAnsi="Arial" w:cs="Arial"/>
          <w:sz w:val="24"/>
          <w:szCs w:val="24"/>
        </w:rPr>
        <w:t>Wykonawcę, którego jednostką dominującą w rozumieniu art. 3 ust. 1 pkt 37 ustawy</w:t>
      </w:r>
      <w:r w:rsidR="00FB5AF4" w:rsidRPr="00B750D1">
        <w:rPr>
          <w:rFonts w:ascii="Arial" w:hAnsi="Arial" w:cs="Arial"/>
          <w:sz w:val="24"/>
          <w:szCs w:val="24"/>
        </w:rPr>
        <w:t xml:space="preserve"> </w:t>
      </w:r>
      <w:r w:rsidRPr="00B750D1">
        <w:rPr>
          <w:rFonts w:ascii="Arial" w:hAnsi="Arial" w:cs="Arial"/>
          <w:sz w:val="24"/>
          <w:szCs w:val="24"/>
        </w:rPr>
        <w:t>z dnia 29 września 1994 r. o rachunkowości</w:t>
      </w:r>
      <w:r w:rsidR="001D1193" w:rsidRPr="00B750D1">
        <w:rPr>
          <w:rFonts w:ascii="Arial" w:hAnsi="Arial" w:cs="Arial"/>
          <w:sz w:val="24"/>
          <w:szCs w:val="24"/>
          <w:shd w:val="clear" w:color="auto" w:fill="FFFFFF"/>
        </w:rPr>
        <w:t xml:space="preserve"> (Dz. U. z 2023 r. poz. 120, 295 i 1598 oraz z 2024 r. poz. 619, 1685 i 1863)</w:t>
      </w:r>
      <w:r w:rsidRPr="00B750D1">
        <w:rPr>
          <w:rFonts w:ascii="Arial" w:hAnsi="Arial" w:cs="Arial"/>
          <w:sz w:val="24"/>
          <w:szCs w:val="24"/>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roku o szczególnych rozwiązaniach w zakresie przeciwdziałania wspieraniu agresji na Ukrainę oraz służących ochronie bezpieczeństwa narodowego.</w:t>
      </w:r>
    </w:p>
    <w:p w14:paraId="57E3514D" w14:textId="77777777" w:rsidR="00945D97" w:rsidRPr="00B750D1" w:rsidRDefault="00945D97">
      <w:pPr>
        <w:numPr>
          <w:ilvl w:val="0"/>
          <w:numId w:val="6"/>
        </w:numPr>
        <w:tabs>
          <w:tab w:val="left" w:pos="284"/>
        </w:tabs>
        <w:spacing w:after="0" w:line="360" w:lineRule="auto"/>
        <w:ind w:left="284" w:hanging="284"/>
        <w:rPr>
          <w:rFonts w:ascii="Arial" w:hAnsi="Arial" w:cs="Arial"/>
          <w:sz w:val="24"/>
          <w:szCs w:val="24"/>
          <w:lang w:bidi="pl-PL"/>
        </w:rPr>
      </w:pPr>
      <w:r w:rsidRPr="00B750D1">
        <w:rPr>
          <w:rFonts w:ascii="Arial" w:hAnsi="Arial" w:cs="Arial"/>
          <w:sz w:val="24"/>
          <w:szCs w:val="24"/>
          <w:lang w:bidi="pl-PL"/>
        </w:rPr>
        <w:t>Wykonawca może zostać wykluczony przez Zamawiającego na każdym etapie postępowania o udzielenie zamówienia.</w:t>
      </w:r>
    </w:p>
    <w:p w14:paraId="0C57984C" w14:textId="77777777" w:rsidR="00F712B8" w:rsidRPr="001B3154" w:rsidRDefault="00F712B8" w:rsidP="00603A8C">
      <w:pPr>
        <w:tabs>
          <w:tab w:val="left" w:pos="3686"/>
        </w:tabs>
        <w:spacing w:after="0" w:line="360" w:lineRule="auto"/>
        <w:jc w:val="both"/>
        <w:rPr>
          <w:rFonts w:ascii="Arial" w:hAnsi="Arial" w:cs="Arial"/>
          <w:sz w:val="24"/>
          <w:szCs w:val="24"/>
          <w:lang w:bidi="pl-PL"/>
        </w:rPr>
      </w:pPr>
    </w:p>
    <w:p w14:paraId="1D4284E8" w14:textId="1096B98D" w:rsidR="00C811BF" w:rsidRPr="00603A8C" w:rsidRDefault="00865A43">
      <w:pPr>
        <w:pStyle w:val="Akapitzlist"/>
        <w:numPr>
          <w:ilvl w:val="0"/>
          <w:numId w:val="12"/>
        </w:numPr>
        <w:spacing w:after="0" w:line="360" w:lineRule="auto"/>
        <w:ind w:left="567" w:hanging="567"/>
        <w:jc w:val="both"/>
        <w:rPr>
          <w:rFonts w:ascii="Arial" w:hAnsi="Arial" w:cs="Arial"/>
          <w:b/>
          <w:bCs/>
          <w:sz w:val="24"/>
          <w:szCs w:val="24"/>
          <w:lang w:bidi="pl-PL"/>
        </w:rPr>
      </w:pPr>
      <w:r w:rsidRPr="00603A8C">
        <w:rPr>
          <w:rFonts w:ascii="Arial" w:hAnsi="Arial" w:cs="Arial"/>
          <w:b/>
          <w:bCs/>
          <w:sz w:val="24"/>
          <w:szCs w:val="24"/>
          <w:lang w:bidi="pl-PL"/>
        </w:rPr>
        <w:t>Informacja o warunkach udziału w postępowaniu</w:t>
      </w:r>
    </w:p>
    <w:p w14:paraId="42D56E3D" w14:textId="77777777" w:rsidR="00ED6F13" w:rsidRPr="006136DC" w:rsidRDefault="00ED6F13" w:rsidP="00ED6F13">
      <w:pPr>
        <w:pStyle w:val="Akapitzlist"/>
        <w:numPr>
          <w:ilvl w:val="1"/>
          <w:numId w:val="12"/>
        </w:numPr>
        <w:tabs>
          <w:tab w:val="left" w:pos="284"/>
        </w:tabs>
        <w:spacing w:after="0" w:line="360" w:lineRule="auto"/>
        <w:ind w:left="284"/>
        <w:rPr>
          <w:rFonts w:ascii="Arial" w:hAnsi="Arial" w:cs="Arial"/>
          <w:b/>
          <w:bCs/>
          <w:sz w:val="24"/>
          <w:szCs w:val="24"/>
          <w:lang w:bidi="pl-PL"/>
        </w:rPr>
      </w:pPr>
      <w:r w:rsidRPr="006136DC">
        <w:rPr>
          <w:rFonts w:ascii="Arial" w:hAnsi="Arial" w:cs="Arial"/>
          <w:sz w:val="24"/>
          <w:szCs w:val="24"/>
        </w:rPr>
        <w:t xml:space="preserve">O udzielenie zamówienia mogą ubiegać się Wykonawcy, którzy spełniają warunki dotyczące zdolności technicznej lub zawodowej. </w:t>
      </w:r>
    </w:p>
    <w:p w14:paraId="10F2FF3E" w14:textId="44C9EDD7" w:rsidR="00ED6F13" w:rsidRPr="001A5488" w:rsidRDefault="00ED6F13" w:rsidP="00ED6F13">
      <w:pPr>
        <w:pStyle w:val="Akapitzlist"/>
        <w:numPr>
          <w:ilvl w:val="1"/>
          <w:numId w:val="12"/>
        </w:numPr>
        <w:tabs>
          <w:tab w:val="left" w:pos="284"/>
        </w:tabs>
        <w:spacing w:after="0" w:line="360" w:lineRule="auto"/>
        <w:ind w:left="284"/>
        <w:rPr>
          <w:rFonts w:ascii="Arial" w:hAnsi="Arial" w:cs="Arial"/>
          <w:b/>
          <w:bCs/>
          <w:sz w:val="24"/>
          <w:szCs w:val="24"/>
          <w:lang w:bidi="pl-PL"/>
        </w:rPr>
      </w:pPr>
      <w:r w:rsidRPr="006136DC">
        <w:rPr>
          <w:rFonts w:ascii="Arial" w:hAnsi="Arial" w:cs="Arial"/>
          <w:sz w:val="24"/>
          <w:szCs w:val="24"/>
        </w:rPr>
        <w:t xml:space="preserve">Wykonawca spełni warunek jeżeli wykaże, że: w okresie ostatnich 5 lat przed upływem terminu składania ofert, a jeżeli okres prowadzonej działalności jest </w:t>
      </w:r>
      <w:r w:rsidRPr="006136DC">
        <w:rPr>
          <w:rFonts w:ascii="Arial" w:hAnsi="Arial" w:cs="Arial"/>
          <w:sz w:val="24"/>
          <w:szCs w:val="24"/>
        </w:rPr>
        <w:lastRenderedPageBreak/>
        <w:t xml:space="preserve">krótszy, to w tym okresie, wykonał w sposób należyty, zgodnie z przepisami prawa budowlanego i prawidłowo </w:t>
      </w:r>
      <w:r w:rsidRPr="001A5488">
        <w:rPr>
          <w:rFonts w:ascii="Arial" w:hAnsi="Arial" w:cs="Arial"/>
          <w:sz w:val="24"/>
          <w:szCs w:val="24"/>
        </w:rPr>
        <w:t>ukończył co najmniej 1 robotę budowlaną o wartości minimum 200 000,00 zł brutto, której zakres obejmował minimum budowę budynku i/lub rozbudowę budynku i/lub remont budynku.</w:t>
      </w:r>
    </w:p>
    <w:p w14:paraId="5536A246" w14:textId="77777777" w:rsidR="00ED6F13" w:rsidRPr="006136DC" w:rsidRDefault="00ED6F13" w:rsidP="00ED6F13">
      <w:pPr>
        <w:pStyle w:val="Akapitzlist"/>
        <w:tabs>
          <w:tab w:val="left" w:pos="284"/>
        </w:tabs>
        <w:spacing w:after="0" w:line="360" w:lineRule="auto"/>
        <w:ind w:left="284"/>
        <w:rPr>
          <w:rFonts w:ascii="Arial" w:hAnsi="Arial" w:cs="Arial"/>
          <w:sz w:val="24"/>
          <w:szCs w:val="24"/>
        </w:rPr>
      </w:pPr>
      <w:r w:rsidRPr="006136DC">
        <w:rPr>
          <w:rFonts w:ascii="Arial" w:hAnsi="Arial" w:cs="Arial"/>
          <w:sz w:val="24"/>
          <w:szCs w:val="24"/>
        </w:rPr>
        <w:t>Jeśli wartości zostaną podane w walutach innych niż PLN, Zamawiający przyjmie średni kurs PLN do tej waluty podawany przez NBP na dzień opublikowania ogłoszenia o zamówieniu. Jeżeli w dniu publikacji ogłoszenia o zamówieniu Narodowy Bank Polski nie publikuje średniego kursu danej waluty, za podstawę przeliczenia przyjmuje się średni kurs waluty publikowany pierwszego dnia po dniu publikacji ogłoszenia o zamówieniu, w którym kurs zostanie opublikowany.</w:t>
      </w:r>
    </w:p>
    <w:p w14:paraId="2BFC2C7A" w14:textId="0E9BB3CA" w:rsidR="00ED6F13" w:rsidRPr="006136DC" w:rsidRDefault="00ED6F13" w:rsidP="00ED6F13">
      <w:pPr>
        <w:pStyle w:val="Akapitzlist"/>
        <w:numPr>
          <w:ilvl w:val="1"/>
          <w:numId w:val="12"/>
        </w:numPr>
        <w:tabs>
          <w:tab w:val="left" w:pos="284"/>
        </w:tabs>
        <w:spacing w:after="0" w:line="360" w:lineRule="auto"/>
        <w:ind w:left="284"/>
        <w:rPr>
          <w:rFonts w:ascii="Arial" w:hAnsi="Arial" w:cs="Arial"/>
          <w:b/>
          <w:bCs/>
          <w:sz w:val="24"/>
          <w:szCs w:val="24"/>
          <w:lang w:bidi="pl-PL"/>
        </w:rPr>
      </w:pPr>
      <w:r w:rsidRPr="006136DC">
        <w:rPr>
          <w:rFonts w:ascii="Arial" w:hAnsi="Arial" w:cs="Arial"/>
          <w:sz w:val="24"/>
          <w:szCs w:val="24"/>
        </w:rPr>
        <w:t xml:space="preserve">W przypadku Wykonawców wspólnie ubiegających się o udzielenie zamówienia oraz w przypadku powoływania się przez Wykonawcę na potencjał innych podmiotów, warunek, o którym mowa powyżej, zostanie spełniony wyłącznie jeżeli co najmniej jeden z tych podmiotów w okresie ostatnich 5 lat przed upływem terminu składania ofert, a jeżeli okres prowadzonej działalności jest krótszy, to w tym okresie, wykonał w sposób należyty, zgodnie z przepisami prawa budowlanego i prawidłowo ukończył co najmniej 1 robotę budowlaną o wartości minimum </w:t>
      </w:r>
      <w:r w:rsidR="006D2F64">
        <w:rPr>
          <w:rFonts w:ascii="Arial" w:hAnsi="Arial" w:cs="Arial"/>
          <w:sz w:val="24"/>
          <w:szCs w:val="24"/>
        </w:rPr>
        <w:t>200</w:t>
      </w:r>
      <w:r w:rsidRPr="006136DC">
        <w:rPr>
          <w:rFonts w:ascii="Arial" w:hAnsi="Arial" w:cs="Arial"/>
          <w:sz w:val="24"/>
          <w:szCs w:val="24"/>
        </w:rPr>
        <w:t> 000,00 zł brutto, której zakres obejmował minimum budowę budynku i/lub rozbudowę budynku i/lub remont budynku.</w:t>
      </w:r>
    </w:p>
    <w:p w14:paraId="0442FE05" w14:textId="77777777" w:rsidR="00ED6F13" w:rsidRPr="006136DC" w:rsidRDefault="00ED6F13" w:rsidP="00ED6F13">
      <w:pPr>
        <w:pStyle w:val="Akapitzlist"/>
        <w:numPr>
          <w:ilvl w:val="1"/>
          <w:numId w:val="12"/>
        </w:numPr>
        <w:tabs>
          <w:tab w:val="left" w:pos="284"/>
        </w:tabs>
        <w:spacing w:after="0" w:line="360" w:lineRule="auto"/>
        <w:ind w:left="284"/>
        <w:rPr>
          <w:rFonts w:ascii="Arial" w:hAnsi="Arial" w:cs="Arial"/>
          <w:sz w:val="24"/>
          <w:szCs w:val="24"/>
        </w:rPr>
      </w:pPr>
      <w:r w:rsidRPr="006136DC">
        <w:rPr>
          <w:rFonts w:ascii="Arial" w:hAnsi="Arial" w:cs="Arial"/>
          <w:sz w:val="24"/>
          <w:szCs w:val="24"/>
        </w:rPr>
        <w:t xml:space="preserve"> Jeśli wartości zostaną podane w walutach innych niż PLN, Zamawiający przyjmie średni kurs PLN do tej waluty podawany przez NBP na dzień opublikowania ogłoszenia o zamówieniu. Jeżeli w dniu publikacji ogłoszenia o zamówieniu Narodowy Bank Polski nie publikuje średniego kursu danej waluty, za podstawę przeliczenia przyjmuje się średni kurs waluty publikowany pierwszego dnia po dniu publikacji ogłoszenia o zamówieniu, w którym kurs zostanie opublikowany.</w:t>
      </w:r>
    </w:p>
    <w:p w14:paraId="1917B40D" w14:textId="77777777" w:rsidR="00ED6F13" w:rsidRPr="006136DC" w:rsidRDefault="00ED6F13" w:rsidP="00ED6F13">
      <w:pPr>
        <w:pStyle w:val="Akapitzlist"/>
        <w:numPr>
          <w:ilvl w:val="1"/>
          <w:numId w:val="12"/>
        </w:numPr>
        <w:tabs>
          <w:tab w:val="left" w:pos="284"/>
        </w:tabs>
        <w:spacing w:after="0" w:line="360" w:lineRule="auto"/>
        <w:ind w:left="284"/>
        <w:rPr>
          <w:rFonts w:ascii="Arial" w:hAnsi="Arial" w:cs="Arial"/>
          <w:sz w:val="24"/>
          <w:szCs w:val="24"/>
        </w:rPr>
      </w:pPr>
      <w:r w:rsidRPr="006136DC">
        <w:rPr>
          <w:rFonts w:ascii="Arial" w:hAnsi="Arial" w:cs="Arial"/>
          <w:sz w:val="24"/>
          <w:szCs w:val="24"/>
        </w:rPr>
        <w:t>Zasady polegania na zasobach innych podmiotów (podmiotów trzecich) w celu  wykazania spełniania warunku udziału w postępowaniu:</w:t>
      </w:r>
    </w:p>
    <w:p w14:paraId="3D630CF9" w14:textId="77777777" w:rsidR="00ED6F13" w:rsidRPr="006136DC" w:rsidRDefault="00ED6F13" w:rsidP="00ED6F13">
      <w:pPr>
        <w:pStyle w:val="Akapitzlist"/>
        <w:numPr>
          <w:ilvl w:val="0"/>
          <w:numId w:val="23"/>
        </w:numPr>
        <w:shd w:val="clear" w:color="auto" w:fill="FFFFFF"/>
        <w:tabs>
          <w:tab w:val="left" w:pos="284"/>
        </w:tabs>
        <w:spacing w:after="0" w:line="360" w:lineRule="auto"/>
        <w:ind w:left="709" w:hanging="283"/>
        <w:rPr>
          <w:rFonts w:ascii="Arial" w:eastAsia="Times New Roman" w:hAnsi="Arial" w:cs="Arial"/>
          <w:sz w:val="24"/>
          <w:szCs w:val="24"/>
          <w:lang w:eastAsia="pl-PL"/>
        </w:rPr>
      </w:pPr>
      <w:r w:rsidRPr="006136DC">
        <w:rPr>
          <w:rFonts w:ascii="Arial" w:eastAsia="Times New Roman" w:hAnsi="Arial" w:cs="Arial"/>
          <w:sz w:val="24"/>
          <w:szCs w:val="24"/>
          <w:lang w:eastAsia="pl-PL"/>
        </w:rPr>
        <w:t>Wykonawca może w celu potwierdzenia spełniania warunków udziału w postępowaniu, w stosownych sytuacjach, polegać na zdolnościach technicznych lub zawodowych podmiotów udostępniających zasoby, niezależnie od charakteru prawnego łączących go z nimi stosunków prawnych.</w:t>
      </w:r>
    </w:p>
    <w:p w14:paraId="1BF5736B" w14:textId="77777777" w:rsidR="00ED6F13" w:rsidRPr="006136DC" w:rsidRDefault="00ED6F13" w:rsidP="00ED6F13">
      <w:pPr>
        <w:pStyle w:val="Akapitzlist"/>
        <w:numPr>
          <w:ilvl w:val="0"/>
          <w:numId w:val="23"/>
        </w:numPr>
        <w:shd w:val="clear" w:color="auto" w:fill="FFFFFF"/>
        <w:tabs>
          <w:tab w:val="left" w:pos="284"/>
        </w:tabs>
        <w:spacing w:after="0" w:line="360" w:lineRule="auto"/>
        <w:ind w:left="709" w:hanging="283"/>
        <w:rPr>
          <w:rFonts w:ascii="Arial" w:eastAsia="Times New Roman" w:hAnsi="Arial" w:cs="Arial"/>
          <w:sz w:val="24"/>
          <w:szCs w:val="24"/>
          <w:lang w:eastAsia="pl-PL"/>
        </w:rPr>
      </w:pPr>
      <w:r w:rsidRPr="006136DC">
        <w:rPr>
          <w:rFonts w:ascii="Arial" w:eastAsia="Times New Roman" w:hAnsi="Arial" w:cs="Arial"/>
          <w:sz w:val="24"/>
          <w:szCs w:val="24"/>
          <w:lang w:eastAsia="pl-PL"/>
        </w:rPr>
        <w:lastRenderedPageBreak/>
        <w:t>W odniesieniu do warunku doświadczenia Wykonawca może polegać na zdolnościach podmiotów udostępniających zasoby, jeśli podmioty te wykonają roboty budowlane, do realizacji których te zdolności są wymagane.</w:t>
      </w:r>
    </w:p>
    <w:p w14:paraId="325983DF" w14:textId="77777777" w:rsidR="00ED6F13" w:rsidRPr="006136DC" w:rsidRDefault="00ED6F13" w:rsidP="00ED6F13">
      <w:pPr>
        <w:pStyle w:val="Akapitzlist"/>
        <w:numPr>
          <w:ilvl w:val="0"/>
          <w:numId w:val="23"/>
        </w:numPr>
        <w:shd w:val="clear" w:color="auto" w:fill="FFFFFF"/>
        <w:tabs>
          <w:tab w:val="left" w:pos="284"/>
        </w:tabs>
        <w:spacing w:after="0" w:line="360" w:lineRule="auto"/>
        <w:ind w:left="709" w:hanging="283"/>
        <w:rPr>
          <w:rFonts w:ascii="Arial" w:eastAsia="Times New Roman" w:hAnsi="Arial" w:cs="Arial"/>
          <w:sz w:val="24"/>
          <w:szCs w:val="24"/>
          <w:lang w:eastAsia="pl-PL"/>
        </w:rPr>
      </w:pPr>
      <w:r w:rsidRPr="006136DC">
        <w:rPr>
          <w:rFonts w:ascii="Arial" w:eastAsia="Times New Roman" w:hAnsi="Arial" w:cs="Arial"/>
          <w:sz w:val="24"/>
          <w:szCs w:val="24"/>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F24DE1A" w14:textId="77777777" w:rsidR="00ED6F13" w:rsidRPr="006136DC" w:rsidRDefault="00ED6F13" w:rsidP="00ED6F13">
      <w:pPr>
        <w:pStyle w:val="Akapitzlist"/>
        <w:numPr>
          <w:ilvl w:val="0"/>
          <w:numId w:val="23"/>
        </w:numPr>
        <w:shd w:val="clear" w:color="auto" w:fill="FFFFFF"/>
        <w:tabs>
          <w:tab w:val="left" w:pos="284"/>
        </w:tabs>
        <w:spacing w:after="0" w:line="360" w:lineRule="auto"/>
        <w:ind w:left="709" w:hanging="283"/>
        <w:rPr>
          <w:rFonts w:ascii="Arial" w:eastAsia="Times New Roman" w:hAnsi="Arial" w:cs="Arial"/>
          <w:sz w:val="24"/>
          <w:szCs w:val="24"/>
          <w:lang w:eastAsia="pl-PL"/>
        </w:rPr>
      </w:pPr>
      <w:r w:rsidRPr="006136DC">
        <w:rPr>
          <w:rFonts w:ascii="Arial" w:eastAsia="Times New Roman" w:hAnsi="Arial" w:cs="Arial"/>
          <w:sz w:val="24"/>
          <w:szCs w:val="24"/>
          <w:lang w:eastAsia="pl-PL"/>
        </w:rPr>
        <w:t>Zobowiązanie podmiotu udostępniającego zasoby, o którym mowa w lit. c, potwierdza, że stosunek łączący Wykonawcę z podmiotami udostępniającymi zasoby gwarantuje rzeczywisty dostęp do tych zasobów oraz określa w szczególności:</w:t>
      </w:r>
    </w:p>
    <w:p w14:paraId="346947FD" w14:textId="77777777" w:rsidR="00ED6F13" w:rsidRPr="006136DC" w:rsidRDefault="00ED6F13" w:rsidP="00ED6F13">
      <w:pPr>
        <w:pStyle w:val="Akapitzlist"/>
        <w:numPr>
          <w:ilvl w:val="0"/>
          <w:numId w:val="16"/>
        </w:numPr>
        <w:shd w:val="clear" w:color="auto" w:fill="FFFFFF"/>
        <w:spacing w:after="0" w:line="360" w:lineRule="auto"/>
        <w:ind w:left="1276"/>
        <w:rPr>
          <w:rFonts w:ascii="Arial" w:eastAsia="Times New Roman" w:hAnsi="Arial" w:cs="Arial"/>
          <w:sz w:val="24"/>
          <w:szCs w:val="24"/>
          <w:lang w:eastAsia="pl-PL"/>
        </w:rPr>
      </w:pPr>
      <w:r w:rsidRPr="006136DC">
        <w:rPr>
          <w:rFonts w:ascii="Arial" w:eastAsia="Times New Roman" w:hAnsi="Arial" w:cs="Arial"/>
          <w:sz w:val="24"/>
          <w:szCs w:val="24"/>
          <w:lang w:eastAsia="pl-PL"/>
        </w:rPr>
        <w:t>zakres dostępnych Wykonawcy zasobów podmiotu udostępniającego zasoby,</w:t>
      </w:r>
    </w:p>
    <w:p w14:paraId="45FB85C2" w14:textId="77777777" w:rsidR="00ED6F13" w:rsidRPr="006136DC" w:rsidRDefault="00ED6F13" w:rsidP="00ED6F13">
      <w:pPr>
        <w:pStyle w:val="Akapitzlist"/>
        <w:numPr>
          <w:ilvl w:val="0"/>
          <w:numId w:val="16"/>
        </w:numPr>
        <w:shd w:val="clear" w:color="auto" w:fill="FFFFFF"/>
        <w:spacing w:after="0" w:line="360" w:lineRule="auto"/>
        <w:ind w:left="1276"/>
        <w:rPr>
          <w:rFonts w:ascii="Arial" w:eastAsia="Times New Roman" w:hAnsi="Arial" w:cs="Arial"/>
          <w:sz w:val="24"/>
          <w:szCs w:val="24"/>
          <w:lang w:eastAsia="pl-PL"/>
        </w:rPr>
      </w:pPr>
      <w:r w:rsidRPr="006136DC">
        <w:rPr>
          <w:rFonts w:ascii="Arial" w:eastAsia="Times New Roman" w:hAnsi="Arial" w:cs="Arial"/>
          <w:sz w:val="24"/>
          <w:szCs w:val="24"/>
          <w:lang w:eastAsia="pl-PL"/>
        </w:rPr>
        <w:t>sposób i okres udostępnienia Wykonawcy i wykorzystania przez niego zasobów podmiotu udostępniającego te zasoby przy wykonywaniu zamówienia,</w:t>
      </w:r>
    </w:p>
    <w:p w14:paraId="5D473CF1" w14:textId="77777777" w:rsidR="00ED6F13" w:rsidRPr="006136DC" w:rsidRDefault="00ED6F13" w:rsidP="00ED6F13">
      <w:pPr>
        <w:pStyle w:val="Akapitzlist"/>
        <w:numPr>
          <w:ilvl w:val="0"/>
          <w:numId w:val="16"/>
        </w:numPr>
        <w:shd w:val="clear" w:color="auto" w:fill="FFFFFF"/>
        <w:spacing w:after="0" w:line="360" w:lineRule="auto"/>
        <w:ind w:left="1276"/>
        <w:rPr>
          <w:rFonts w:ascii="Arial" w:eastAsia="Times New Roman" w:hAnsi="Arial" w:cs="Arial"/>
          <w:sz w:val="24"/>
          <w:szCs w:val="24"/>
          <w:lang w:eastAsia="pl-PL"/>
        </w:rPr>
      </w:pPr>
      <w:r w:rsidRPr="006136DC">
        <w:rPr>
          <w:rFonts w:ascii="Arial" w:eastAsia="Times New Roman" w:hAnsi="Arial" w:cs="Arial"/>
          <w:sz w:val="24"/>
          <w:szCs w:val="24"/>
          <w:lang w:eastAsia="pl-PL"/>
        </w:rPr>
        <w:t>czy i w jakim zakresie podmiot udostępniający zasoby, na zdolnościach którego Wykonawca polega w odniesieniu do warunków udziału w postępowaniu dotyczących doświadczenia, zrealizuje roboty budowlane, których wskazane zdolności dotyczą.</w:t>
      </w:r>
    </w:p>
    <w:p w14:paraId="10F9BEBF" w14:textId="5250FDDC" w:rsidR="00ED6F13" w:rsidRPr="006136DC" w:rsidRDefault="00ED6F13" w:rsidP="00ED6F13">
      <w:pPr>
        <w:pStyle w:val="Akapitzlist"/>
        <w:numPr>
          <w:ilvl w:val="0"/>
          <w:numId w:val="23"/>
        </w:numPr>
        <w:shd w:val="clear" w:color="auto" w:fill="FFFFFF"/>
        <w:tabs>
          <w:tab w:val="left" w:pos="284"/>
        </w:tabs>
        <w:spacing w:after="0" w:line="360" w:lineRule="auto"/>
        <w:ind w:left="709" w:hanging="283"/>
        <w:rPr>
          <w:rFonts w:ascii="Arial" w:hAnsi="Arial" w:cs="Arial"/>
          <w:sz w:val="24"/>
          <w:szCs w:val="24"/>
        </w:rPr>
      </w:pPr>
      <w:r w:rsidRPr="006136DC">
        <w:rPr>
          <w:rFonts w:ascii="Arial" w:eastAsia="Times New Roman" w:hAnsi="Arial" w:cs="Arial"/>
          <w:sz w:val="24"/>
          <w:szCs w:val="24"/>
          <w:lang w:eastAsia="pl-PL"/>
        </w:rPr>
        <w:t>Jeżeli</w:t>
      </w:r>
      <w:r w:rsidRPr="006136DC">
        <w:rPr>
          <w:rFonts w:ascii="Arial" w:hAnsi="Arial" w:cs="Arial"/>
          <w:sz w:val="24"/>
          <w:szCs w:val="24"/>
          <w:shd w:val="clear" w:color="auto" w:fill="FFFFFF"/>
        </w:rPr>
        <w:t xml:space="preserve"> zdolności techniczne lub zawodowe nie potwierdzają spełniania przez Wykonawcę warunków udziału w postępowaniu lub zachodzą wobec tego podmiotu podstawy wykluczenia, </w:t>
      </w:r>
      <w:r w:rsidR="003615AB">
        <w:rPr>
          <w:rFonts w:ascii="Arial" w:hAnsi="Arial" w:cs="Arial"/>
          <w:sz w:val="24"/>
          <w:szCs w:val="24"/>
          <w:shd w:val="clear" w:color="auto" w:fill="FFFFFF"/>
        </w:rPr>
        <w:t>Z</w:t>
      </w:r>
      <w:r w:rsidRPr="006136DC">
        <w:rPr>
          <w:rFonts w:ascii="Arial" w:hAnsi="Arial" w:cs="Arial"/>
          <w:sz w:val="24"/>
          <w:szCs w:val="24"/>
          <w:shd w:val="clear" w:color="auto" w:fill="FFFFFF"/>
        </w:rPr>
        <w:t>amawiający żąda, aby Wykonawca w terminie określonym przez zamawiającego zastąpił ten podmiot innym podmiotem lub podmiotami albo wykazał, że samodzielnie spełnia warunki udziału w postępowaniu.</w:t>
      </w:r>
    </w:p>
    <w:p w14:paraId="58176D04" w14:textId="77777777" w:rsidR="00ED6F13" w:rsidRPr="006136DC" w:rsidRDefault="00ED6F13" w:rsidP="00ED6F13">
      <w:pPr>
        <w:pStyle w:val="Akapitzlist"/>
        <w:numPr>
          <w:ilvl w:val="0"/>
          <w:numId w:val="23"/>
        </w:numPr>
        <w:shd w:val="clear" w:color="auto" w:fill="FFFFFF"/>
        <w:tabs>
          <w:tab w:val="left" w:pos="284"/>
        </w:tabs>
        <w:spacing w:after="0" w:line="360" w:lineRule="auto"/>
        <w:ind w:left="709" w:hanging="283"/>
        <w:rPr>
          <w:rFonts w:ascii="Arial" w:hAnsi="Arial" w:cs="Arial"/>
          <w:sz w:val="24"/>
          <w:szCs w:val="24"/>
        </w:rPr>
      </w:pPr>
      <w:r w:rsidRPr="006136DC">
        <w:rPr>
          <w:rFonts w:ascii="Arial" w:eastAsia="Times New Roman" w:hAnsi="Arial" w:cs="Arial"/>
          <w:sz w:val="24"/>
          <w:szCs w:val="24"/>
          <w:lang w:eastAsia="pl-PL"/>
        </w:rPr>
        <w:t>Wykonawca</w:t>
      </w:r>
      <w:r w:rsidRPr="006136DC">
        <w:rPr>
          <w:rFonts w:ascii="Arial" w:hAnsi="Arial" w:cs="Arial"/>
          <w:sz w:val="24"/>
          <w:szCs w:val="24"/>
          <w:shd w:val="clear" w:color="auto" w:fill="FFFFFF"/>
        </w:rPr>
        <w:t xml:space="preserve"> nie może, po upływie terminu składania ofert, powoływać się na zdolności podmiotów udostępniających zasoby, jeżeli na etapie składania ofert nie polegał on w danym zakresie na zdolnościach lub sytuacji podmiotów udostępniających zasoby.</w:t>
      </w:r>
    </w:p>
    <w:p w14:paraId="40133BD3" w14:textId="77777777" w:rsidR="005B191D" w:rsidRPr="001B3154" w:rsidRDefault="005B191D" w:rsidP="001B3154">
      <w:pPr>
        <w:pStyle w:val="Akapitzlist"/>
        <w:spacing w:after="0" w:line="360" w:lineRule="auto"/>
        <w:ind w:left="426"/>
        <w:rPr>
          <w:rFonts w:ascii="Arial" w:hAnsi="Arial" w:cs="Arial"/>
          <w:b/>
          <w:bCs/>
          <w:sz w:val="24"/>
          <w:szCs w:val="24"/>
          <w:lang w:bidi="pl-PL"/>
        </w:rPr>
      </w:pPr>
    </w:p>
    <w:p w14:paraId="6075B946" w14:textId="38EBC250" w:rsidR="00C811BF" w:rsidRPr="001B3154" w:rsidRDefault="00F85065">
      <w:pPr>
        <w:pStyle w:val="Akapitzlist"/>
        <w:numPr>
          <w:ilvl w:val="0"/>
          <w:numId w:val="12"/>
        </w:numPr>
        <w:spacing w:after="0" w:line="360" w:lineRule="auto"/>
        <w:ind w:left="567" w:hanging="567"/>
        <w:rPr>
          <w:rFonts w:ascii="Arial" w:hAnsi="Arial" w:cs="Arial"/>
          <w:b/>
          <w:bCs/>
          <w:sz w:val="24"/>
          <w:szCs w:val="24"/>
          <w:lang w:bidi="pl-PL"/>
        </w:rPr>
      </w:pPr>
      <w:r w:rsidRPr="001B3154">
        <w:rPr>
          <w:rFonts w:ascii="Arial" w:hAnsi="Arial" w:cs="Arial"/>
          <w:b/>
          <w:bCs/>
          <w:sz w:val="24"/>
          <w:szCs w:val="24"/>
          <w:lang w:bidi="pl-PL"/>
        </w:rPr>
        <w:t>Informacja o podmiotowych środkach dowodowych</w:t>
      </w:r>
    </w:p>
    <w:p w14:paraId="1F519C15" w14:textId="478A3C39" w:rsidR="00C811BF" w:rsidRPr="001B3154" w:rsidRDefault="00C811BF">
      <w:pPr>
        <w:pStyle w:val="Akapitzlist"/>
        <w:numPr>
          <w:ilvl w:val="1"/>
          <w:numId w:val="12"/>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shd w:val="clear" w:color="auto" w:fill="FFFFFF"/>
        </w:rPr>
        <w:t>Zamawiający</w:t>
      </w:r>
      <w:r w:rsidRPr="001B3154">
        <w:rPr>
          <w:rFonts w:ascii="Arial" w:hAnsi="Arial" w:cs="Arial"/>
          <w:sz w:val="24"/>
          <w:szCs w:val="24"/>
          <w:lang w:bidi="pl-PL"/>
        </w:rPr>
        <w:t xml:space="preserve"> wezwie Wykonawcę, którego oferta zostanie najwyżej oceniona, do złożenia w wyznaczonym terminie, nie krótszym niż 5 dni od dnia wezwania, następujących podmiotowych środków dowodowych (aktualnych na dzień ich złożenia):</w:t>
      </w:r>
    </w:p>
    <w:p w14:paraId="18DD8974" w14:textId="5F8910D7" w:rsidR="00C811BF" w:rsidRPr="00B65E7D" w:rsidRDefault="00C811BF" w:rsidP="00B750D1">
      <w:pPr>
        <w:tabs>
          <w:tab w:val="left" w:pos="284"/>
        </w:tabs>
        <w:spacing w:after="0" w:line="360" w:lineRule="auto"/>
        <w:ind w:left="284"/>
        <w:rPr>
          <w:rFonts w:ascii="Arial" w:hAnsi="Arial" w:cs="Arial"/>
          <w:bCs/>
          <w:sz w:val="24"/>
          <w:szCs w:val="24"/>
        </w:rPr>
      </w:pPr>
      <w:r w:rsidRPr="00B65E7D">
        <w:rPr>
          <w:rFonts w:ascii="Arial" w:hAnsi="Arial" w:cs="Arial"/>
          <w:bCs/>
          <w:sz w:val="24"/>
          <w:szCs w:val="24"/>
        </w:rPr>
        <w:t>wykaz robót budowlanych spełniających wymagania określone w Rozdziale XVI SWZ</w:t>
      </w:r>
      <w:r w:rsidR="002C4FC8">
        <w:rPr>
          <w:rFonts w:ascii="Arial" w:hAnsi="Arial" w:cs="Arial"/>
          <w:bCs/>
          <w:sz w:val="24"/>
          <w:szCs w:val="24"/>
        </w:rPr>
        <w:t>,</w:t>
      </w:r>
      <w:r w:rsidRPr="00B65E7D">
        <w:rPr>
          <w:rFonts w:ascii="Arial" w:hAnsi="Arial" w:cs="Arial"/>
          <w:bCs/>
          <w:sz w:val="24"/>
          <w:szCs w:val="24"/>
        </w:rPr>
        <w:t xml:space="preserve"> wykonanych nie wcześniej niż w okresie ostatnich 5 lat przed upływem terminu składania ofert, a jeżeli okres prowadzenia działalności jest krótszy – w tym okresie, wraz z podaniem ich rodzaju</w:t>
      </w:r>
      <w:r w:rsidR="005A29FE">
        <w:rPr>
          <w:rFonts w:ascii="Arial" w:hAnsi="Arial" w:cs="Arial"/>
          <w:bCs/>
          <w:sz w:val="24"/>
          <w:szCs w:val="24"/>
        </w:rPr>
        <w:t xml:space="preserve">, </w:t>
      </w:r>
      <w:r w:rsidR="006D2F64">
        <w:rPr>
          <w:rFonts w:ascii="Arial" w:hAnsi="Arial" w:cs="Arial"/>
          <w:bCs/>
          <w:sz w:val="24"/>
          <w:szCs w:val="24"/>
        </w:rPr>
        <w:t xml:space="preserve">wartości, </w:t>
      </w:r>
      <w:r w:rsidRPr="00B65E7D">
        <w:rPr>
          <w:rFonts w:ascii="Arial" w:hAnsi="Arial" w:cs="Arial"/>
          <w:bCs/>
          <w:sz w:val="24"/>
          <w:szCs w:val="24"/>
        </w:rPr>
        <w:t xml:space="preserve">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w:t>
      </w:r>
      <w:r w:rsidR="00EF4FAC" w:rsidRPr="00B65E7D">
        <w:rPr>
          <w:rFonts w:ascii="Arial" w:hAnsi="Arial" w:cs="Arial"/>
          <w:bCs/>
          <w:sz w:val="24"/>
          <w:szCs w:val="24"/>
        </w:rPr>
        <w:t xml:space="preserve">odpowiednie </w:t>
      </w:r>
      <w:r w:rsidRPr="00B65E7D">
        <w:rPr>
          <w:rFonts w:ascii="Arial" w:hAnsi="Arial" w:cs="Arial"/>
          <w:bCs/>
          <w:sz w:val="24"/>
          <w:szCs w:val="24"/>
        </w:rPr>
        <w:t xml:space="preserve">dokumenty. </w:t>
      </w:r>
    </w:p>
    <w:p w14:paraId="391FFBBB" w14:textId="16DF487A" w:rsidR="00C811BF" w:rsidRPr="001B3154" w:rsidRDefault="00C811BF">
      <w:pPr>
        <w:pStyle w:val="Akapitzlist"/>
        <w:numPr>
          <w:ilvl w:val="1"/>
          <w:numId w:val="12"/>
        </w:numPr>
        <w:tabs>
          <w:tab w:val="left" w:pos="284"/>
        </w:tabs>
        <w:spacing w:after="0" w:line="360" w:lineRule="auto"/>
        <w:ind w:left="284" w:hanging="284"/>
        <w:rPr>
          <w:rFonts w:ascii="Arial" w:hAnsi="Arial" w:cs="Arial"/>
          <w:bCs/>
          <w:sz w:val="24"/>
          <w:szCs w:val="24"/>
        </w:rPr>
      </w:pPr>
      <w:r w:rsidRPr="001B3154">
        <w:rPr>
          <w:rFonts w:ascii="Arial" w:hAnsi="Arial" w:cs="Arial"/>
          <w:sz w:val="24"/>
          <w:szCs w:val="24"/>
          <w:lang w:bidi="pl-PL"/>
        </w:rPr>
        <w:t>J</w:t>
      </w:r>
      <w:r w:rsidRPr="001B3154">
        <w:rPr>
          <w:rFonts w:ascii="Arial" w:eastAsia="Times New Roman" w:hAnsi="Arial" w:cs="Arial"/>
          <w:sz w:val="24"/>
          <w:szCs w:val="24"/>
          <w:shd w:val="clear" w:color="auto" w:fill="FFFFFF"/>
          <w:lang w:eastAsia="pl-PL" w:bidi="pl-PL"/>
        </w:rPr>
        <w:t>eżeli</w:t>
      </w:r>
      <w:r w:rsidRPr="001B3154">
        <w:rPr>
          <w:rFonts w:ascii="Arial" w:eastAsia="Times New Roman" w:hAnsi="Arial" w:cs="Arial"/>
          <w:sz w:val="24"/>
          <w:szCs w:val="24"/>
          <w:shd w:val="clear" w:color="auto" w:fill="FFFFFF"/>
          <w:lang w:eastAsia="pl-PL"/>
        </w:rPr>
        <w:t xml:space="preserve"> Wykonawca powołuje się na doświadczenie w realizacji robót budowlanych </w:t>
      </w:r>
      <w:r w:rsidRPr="001B3154">
        <w:rPr>
          <w:rFonts w:ascii="Arial" w:hAnsi="Arial" w:cs="Arial"/>
          <w:sz w:val="24"/>
          <w:szCs w:val="24"/>
          <w:shd w:val="clear" w:color="auto" w:fill="FFFFFF"/>
        </w:rPr>
        <w:t>wykonywanych</w:t>
      </w:r>
      <w:r w:rsidRPr="001B3154">
        <w:rPr>
          <w:rFonts w:ascii="Arial" w:eastAsia="Times New Roman" w:hAnsi="Arial" w:cs="Arial"/>
          <w:sz w:val="24"/>
          <w:szCs w:val="24"/>
          <w:shd w:val="clear" w:color="auto" w:fill="FFFFFF"/>
          <w:lang w:eastAsia="pl-PL"/>
        </w:rPr>
        <w:t xml:space="preserve"> wspólnie z innymi Wykonawcami, wykaz, o którym mowa w ust. 1  </w:t>
      </w:r>
      <w:r w:rsidRPr="001B3154">
        <w:rPr>
          <w:rFonts w:ascii="Arial" w:eastAsia="Times New Roman" w:hAnsi="Arial" w:cs="Arial"/>
          <w:sz w:val="24"/>
          <w:szCs w:val="24"/>
          <w:lang w:eastAsia="pl-PL"/>
        </w:rPr>
        <w:t>dotyczy robót budowlanych, w których wykonaniu Wykonawca ten bezpośrednio uczestniczył.</w:t>
      </w:r>
    </w:p>
    <w:p w14:paraId="6E5DF995" w14:textId="656C7D6C" w:rsidR="00F81CA1" w:rsidRPr="00B750D1" w:rsidRDefault="00C811BF">
      <w:pPr>
        <w:pStyle w:val="Akapitzlist"/>
        <w:numPr>
          <w:ilvl w:val="1"/>
          <w:numId w:val="12"/>
        </w:numPr>
        <w:tabs>
          <w:tab w:val="left" w:pos="284"/>
        </w:tabs>
        <w:spacing w:after="0" w:line="360" w:lineRule="auto"/>
        <w:ind w:left="284" w:hanging="284"/>
        <w:rPr>
          <w:rFonts w:ascii="Arial" w:hAnsi="Arial" w:cs="Arial"/>
          <w:bCs/>
          <w:sz w:val="24"/>
          <w:szCs w:val="24"/>
        </w:rPr>
      </w:pPr>
      <w:r w:rsidRPr="001B3154">
        <w:rPr>
          <w:rFonts w:ascii="Arial" w:hAnsi="Arial" w:cs="Arial"/>
          <w:sz w:val="24"/>
          <w:szCs w:val="24"/>
          <w:shd w:val="clear" w:color="auto" w:fill="FFFFFF"/>
        </w:rPr>
        <w:t>Dokumenty wskazane w ust. 1 składa się w formie elektronicznej, w postaci elektronicznej opatrzonej podpisem zaufanym lub podpisem osobistym</w:t>
      </w:r>
      <w:r w:rsidR="00333725">
        <w:rPr>
          <w:rFonts w:ascii="Arial" w:hAnsi="Arial" w:cs="Arial"/>
          <w:sz w:val="24"/>
          <w:szCs w:val="24"/>
          <w:shd w:val="clear" w:color="auto" w:fill="FFFFFF"/>
        </w:rPr>
        <w:t>.</w:t>
      </w:r>
    </w:p>
    <w:p w14:paraId="054B01CD" w14:textId="77777777" w:rsidR="00B750D1" w:rsidRPr="00333725" w:rsidRDefault="00B750D1" w:rsidP="00B750D1">
      <w:pPr>
        <w:pStyle w:val="Akapitzlist"/>
        <w:tabs>
          <w:tab w:val="left" w:pos="284"/>
        </w:tabs>
        <w:spacing w:after="0" w:line="360" w:lineRule="auto"/>
        <w:ind w:left="284"/>
        <w:rPr>
          <w:rFonts w:ascii="Arial" w:hAnsi="Arial" w:cs="Arial"/>
          <w:bCs/>
          <w:sz w:val="24"/>
          <w:szCs w:val="24"/>
        </w:rPr>
      </w:pPr>
    </w:p>
    <w:p w14:paraId="233DA24C" w14:textId="05B80102" w:rsidR="0077099B" w:rsidRPr="001B3154" w:rsidRDefault="00F85065">
      <w:pPr>
        <w:pStyle w:val="Akapitzlist"/>
        <w:numPr>
          <w:ilvl w:val="0"/>
          <w:numId w:val="12"/>
        </w:numPr>
        <w:spacing w:after="0" w:line="360" w:lineRule="auto"/>
        <w:ind w:left="567" w:hanging="567"/>
        <w:rPr>
          <w:rFonts w:ascii="Arial" w:hAnsi="Arial" w:cs="Arial"/>
          <w:b/>
          <w:bCs/>
          <w:sz w:val="24"/>
          <w:szCs w:val="24"/>
          <w:lang w:bidi="pl-PL"/>
        </w:rPr>
      </w:pPr>
      <w:bookmarkStart w:id="17" w:name="bookmark37"/>
      <w:r w:rsidRPr="001B3154">
        <w:rPr>
          <w:rFonts w:ascii="Arial" w:hAnsi="Arial" w:cs="Arial"/>
          <w:b/>
          <w:bCs/>
          <w:sz w:val="24"/>
          <w:szCs w:val="24"/>
          <w:lang w:bidi="pl-PL"/>
        </w:rPr>
        <w:t>Sposób obliczenia ceny</w:t>
      </w:r>
      <w:bookmarkStart w:id="18" w:name="bookmark38"/>
      <w:bookmarkEnd w:id="17"/>
    </w:p>
    <w:p w14:paraId="0E87FF53" w14:textId="77777777" w:rsidR="0077099B" w:rsidRPr="001B3154" w:rsidRDefault="0077099B">
      <w:pPr>
        <w:pStyle w:val="Akapitzlist"/>
        <w:numPr>
          <w:ilvl w:val="1"/>
          <w:numId w:val="12"/>
        </w:numPr>
        <w:tabs>
          <w:tab w:val="left" w:pos="284"/>
        </w:tabs>
        <w:spacing w:after="0" w:line="360" w:lineRule="auto"/>
        <w:ind w:left="284" w:hanging="284"/>
        <w:rPr>
          <w:rFonts w:ascii="Arial" w:hAnsi="Arial" w:cs="Arial"/>
          <w:sz w:val="24"/>
          <w:szCs w:val="24"/>
        </w:rPr>
      </w:pPr>
      <w:r w:rsidRPr="001B3154">
        <w:rPr>
          <w:rFonts w:ascii="Arial" w:hAnsi="Arial" w:cs="Arial"/>
          <w:sz w:val="24"/>
          <w:szCs w:val="24"/>
          <w:shd w:val="clear" w:color="auto" w:fill="FFFFFF"/>
        </w:rPr>
        <w:t>Wykonawca</w:t>
      </w:r>
      <w:r w:rsidRPr="001B3154">
        <w:rPr>
          <w:rFonts w:ascii="Arial" w:hAnsi="Arial" w:cs="Arial"/>
          <w:sz w:val="24"/>
          <w:szCs w:val="24"/>
        </w:rPr>
        <w:t xml:space="preserve"> określa cenę realizacji zamówienia poprzez wskazanie w Formularzu ofertowym sporządzonym wg wzoru stanowiącego Załącznik nr 2 do SWZ łącznej ceny ofertowej brutto za realizację przedmiotu zamówienia. </w:t>
      </w:r>
    </w:p>
    <w:p w14:paraId="125AD218" w14:textId="77777777" w:rsidR="0077099B" w:rsidRPr="001B3154" w:rsidRDefault="0077099B">
      <w:pPr>
        <w:pStyle w:val="Akapitzlist"/>
        <w:numPr>
          <w:ilvl w:val="1"/>
          <w:numId w:val="12"/>
        </w:numPr>
        <w:tabs>
          <w:tab w:val="left" w:pos="284"/>
        </w:tabs>
        <w:spacing w:after="0" w:line="360" w:lineRule="auto"/>
        <w:ind w:left="284" w:hanging="284"/>
        <w:rPr>
          <w:rFonts w:ascii="Arial" w:hAnsi="Arial" w:cs="Arial"/>
          <w:color w:val="FF0000"/>
          <w:sz w:val="24"/>
          <w:szCs w:val="24"/>
        </w:rPr>
      </w:pPr>
      <w:r w:rsidRPr="001B3154">
        <w:rPr>
          <w:rFonts w:ascii="Arial" w:hAnsi="Arial" w:cs="Arial"/>
          <w:sz w:val="24"/>
          <w:szCs w:val="24"/>
          <w:shd w:val="clear" w:color="auto" w:fill="FFFFFF"/>
        </w:rPr>
        <w:t>Łączna</w:t>
      </w:r>
      <w:r w:rsidRPr="001B3154">
        <w:rPr>
          <w:rFonts w:ascii="Arial" w:hAnsi="Arial" w:cs="Arial"/>
          <w:sz w:val="24"/>
          <w:szCs w:val="24"/>
        </w:rPr>
        <w:t xml:space="preserve"> cena ofertowa brutto musi uwzględniać wszystkie koszty związane z realizacją przedmiotu zamówienia zgodnie z jego opisem zawartym w niniejszej SWZ, Dokumentacji projektowej, STWiORB oraz </w:t>
      </w:r>
      <w:r w:rsidRPr="001B3154">
        <w:rPr>
          <w:rFonts w:ascii="Arial" w:hAnsi="Arial" w:cs="Arial"/>
          <w:sz w:val="24"/>
          <w:szCs w:val="24"/>
          <w:lang w:bidi="pl-PL"/>
        </w:rPr>
        <w:t>w projektowanych postanowieniach umowy</w:t>
      </w:r>
      <w:r w:rsidRPr="001B3154">
        <w:rPr>
          <w:rFonts w:ascii="Arial" w:hAnsi="Arial" w:cs="Arial"/>
          <w:sz w:val="24"/>
          <w:szCs w:val="24"/>
        </w:rPr>
        <w:t xml:space="preserve">. </w:t>
      </w:r>
    </w:p>
    <w:p w14:paraId="413AAC60" w14:textId="77777777" w:rsidR="0077099B" w:rsidRPr="001B3154" w:rsidRDefault="0077099B">
      <w:pPr>
        <w:pStyle w:val="Akapitzlist"/>
        <w:numPr>
          <w:ilvl w:val="1"/>
          <w:numId w:val="12"/>
        </w:numPr>
        <w:tabs>
          <w:tab w:val="left" w:pos="284"/>
        </w:tabs>
        <w:spacing w:after="0" w:line="360" w:lineRule="auto"/>
        <w:ind w:left="284" w:hanging="284"/>
        <w:rPr>
          <w:rFonts w:ascii="Arial" w:hAnsi="Arial" w:cs="Arial"/>
          <w:sz w:val="24"/>
          <w:szCs w:val="24"/>
        </w:rPr>
      </w:pPr>
      <w:r w:rsidRPr="001B3154">
        <w:rPr>
          <w:rFonts w:ascii="Arial" w:hAnsi="Arial" w:cs="Arial"/>
          <w:sz w:val="24"/>
          <w:szCs w:val="24"/>
          <w:shd w:val="clear" w:color="auto" w:fill="FFFFFF"/>
        </w:rPr>
        <w:lastRenderedPageBreak/>
        <w:t>Cena</w:t>
      </w:r>
      <w:r w:rsidRPr="001B3154">
        <w:rPr>
          <w:rFonts w:ascii="Arial" w:hAnsi="Arial" w:cs="Arial"/>
          <w:sz w:val="24"/>
          <w:szCs w:val="24"/>
        </w:rPr>
        <w:t xml:space="preserve"> musi być podana i wyliczona w zaokrągleniu do dwóch miejsc po przecinku (zasada zaokrąglenia – poniżej 5 należy końcówkę pominąć, powyżej i równe 5 należy zaokrąglić w górę).</w:t>
      </w:r>
    </w:p>
    <w:p w14:paraId="02F3A78F" w14:textId="77777777" w:rsidR="0077099B" w:rsidRPr="001B3154" w:rsidRDefault="0077099B">
      <w:pPr>
        <w:pStyle w:val="Akapitzlist"/>
        <w:numPr>
          <w:ilvl w:val="1"/>
          <w:numId w:val="12"/>
        </w:numPr>
        <w:tabs>
          <w:tab w:val="left" w:pos="284"/>
        </w:tabs>
        <w:spacing w:after="0" w:line="360" w:lineRule="auto"/>
        <w:ind w:left="284" w:hanging="284"/>
        <w:rPr>
          <w:rFonts w:ascii="Arial" w:hAnsi="Arial" w:cs="Arial"/>
          <w:sz w:val="24"/>
          <w:szCs w:val="24"/>
        </w:rPr>
      </w:pPr>
      <w:r w:rsidRPr="001B3154">
        <w:rPr>
          <w:rFonts w:ascii="Arial" w:hAnsi="Arial" w:cs="Arial"/>
          <w:sz w:val="24"/>
          <w:szCs w:val="24"/>
          <w:shd w:val="clear" w:color="auto" w:fill="FFFFFF"/>
        </w:rPr>
        <w:t>Cena</w:t>
      </w:r>
      <w:r w:rsidRPr="001B3154">
        <w:rPr>
          <w:rFonts w:ascii="Arial" w:hAnsi="Arial" w:cs="Arial"/>
          <w:sz w:val="24"/>
          <w:szCs w:val="24"/>
        </w:rPr>
        <w:t xml:space="preserve"> oferty winna być wyrażona w złotych polskich (PLN).</w:t>
      </w:r>
    </w:p>
    <w:p w14:paraId="586FD3C4" w14:textId="77777777" w:rsidR="0077099B" w:rsidRPr="001B3154" w:rsidRDefault="0077099B">
      <w:pPr>
        <w:pStyle w:val="Akapitzlist"/>
        <w:numPr>
          <w:ilvl w:val="1"/>
          <w:numId w:val="12"/>
        </w:numPr>
        <w:tabs>
          <w:tab w:val="left" w:pos="284"/>
        </w:tabs>
        <w:spacing w:after="0" w:line="360" w:lineRule="auto"/>
        <w:ind w:left="284" w:hanging="284"/>
        <w:rPr>
          <w:rFonts w:ascii="Arial" w:hAnsi="Arial" w:cs="Arial"/>
          <w:sz w:val="24"/>
          <w:szCs w:val="24"/>
        </w:rPr>
      </w:pPr>
      <w:r w:rsidRPr="001B3154">
        <w:rPr>
          <w:rFonts w:ascii="Arial" w:hAnsi="Arial" w:cs="Arial"/>
          <w:sz w:val="24"/>
          <w:szCs w:val="24"/>
          <w:shd w:val="clear" w:color="auto" w:fill="FFFFFF"/>
        </w:rPr>
        <w:t>Cena</w:t>
      </w:r>
      <w:r w:rsidRPr="001B3154">
        <w:rPr>
          <w:rFonts w:ascii="Arial" w:hAnsi="Arial" w:cs="Arial"/>
          <w:sz w:val="24"/>
          <w:szCs w:val="24"/>
        </w:rPr>
        <w:t xml:space="preserve"> za wykonanie zamówienia jest ceną ryczałtową. </w:t>
      </w:r>
    </w:p>
    <w:p w14:paraId="551BF699" w14:textId="77777777" w:rsidR="0077099B" w:rsidRPr="007D0D00" w:rsidRDefault="0077099B">
      <w:pPr>
        <w:pStyle w:val="Akapitzlist"/>
        <w:numPr>
          <w:ilvl w:val="1"/>
          <w:numId w:val="12"/>
        </w:numPr>
        <w:tabs>
          <w:tab w:val="left" w:pos="284"/>
        </w:tabs>
        <w:spacing w:after="0" w:line="360" w:lineRule="auto"/>
        <w:ind w:left="284" w:hanging="284"/>
        <w:rPr>
          <w:rFonts w:ascii="Arial" w:hAnsi="Arial" w:cs="Arial"/>
          <w:sz w:val="24"/>
          <w:szCs w:val="24"/>
        </w:rPr>
      </w:pPr>
      <w:r w:rsidRPr="001B3154">
        <w:rPr>
          <w:rFonts w:ascii="Arial" w:hAnsi="Arial" w:cs="Arial"/>
          <w:sz w:val="24"/>
          <w:szCs w:val="24"/>
          <w:shd w:val="clear" w:color="auto" w:fill="FFFFFF"/>
        </w:rPr>
        <w:t>Zamawiający</w:t>
      </w:r>
      <w:r w:rsidRPr="001B3154">
        <w:rPr>
          <w:rFonts w:ascii="Arial" w:hAnsi="Arial" w:cs="Arial"/>
          <w:sz w:val="24"/>
          <w:szCs w:val="24"/>
        </w:rPr>
        <w:t xml:space="preserve"> wymaga podania ceny bez podatku VAT (netto), stawki i kwoty podatku VAT oraz ceny z podatkiem VAT (brutto) – za całość zamówienia (cena ryczałtowa). Stawka podatku VAT dla przedmiotowego zamówienia wynosi </w:t>
      </w:r>
      <w:r w:rsidRPr="007D0D00">
        <w:rPr>
          <w:rFonts w:ascii="Arial" w:hAnsi="Arial" w:cs="Arial"/>
          <w:sz w:val="24"/>
          <w:szCs w:val="24"/>
        </w:rPr>
        <w:t>23%.</w:t>
      </w:r>
    </w:p>
    <w:p w14:paraId="48918DE6" w14:textId="710950D0" w:rsidR="0077099B" w:rsidRPr="001B3154" w:rsidRDefault="0077099B" w:rsidP="001B3154">
      <w:pPr>
        <w:tabs>
          <w:tab w:val="left" w:pos="284"/>
        </w:tabs>
        <w:spacing w:after="0" w:line="360" w:lineRule="auto"/>
        <w:ind w:left="284"/>
        <w:rPr>
          <w:rFonts w:ascii="Arial" w:hAnsi="Arial" w:cs="Arial"/>
          <w:sz w:val="24"/>
          <w:szCs w:val="24"/>
        </w:rPr>
      </w:pPr>
      <w:r w:rsidRPr="001B3154">
        <w:rPr>
          <w:rFonts w:ascii="Arial" w:hAnsi="Arial" w:cs="Arial"/>
          <w:sz w:val="24"/>
          <w:szCs w:val="24"/>
        </w:rPr>
        <w:t>Zamawiający uzna również za prawidłowe przyjęcie przez Wykonawcę innej stawki podatku VAT niż wskazane powyżej, jeżeli Wykonawca będzie dysponować indywidualną interpretacją podatkową dla przedmiotu zamówienia objętego niniejszym postępowaniem, z której będzie wynikać, że stanowisko Wykonawcy jest prawidłowe.</w:t>
      </w:r>
      <w:r w:rsidR="00FB5AF4" w:rsidRPr="001B3154">
        <w:rPr>
          <w:rFonts w:ascii="Arial" w:hAnsi="Arial" w:cs="Arial"/>
          <w:sz w:val="24"/>
          <w:szCs w:val="24"/>
        </w:rPr>
        <w:t xml:space="preserve"> </w:t>
      </w:r>
      <w:r w:rsidRPr="001B3154">
        <w:rPr>
          <w:rFonts w:ascii="Arial" w:hAnsi="Arial" w:cs="Arial"/>
          <w:sz w:val="24"/>
          <w:szCs w:val="24"/>
        </w:rPr>
        <w:t>Jeżeli Wykonawca nie jest podatnikiem podatku VAT składa w ofercie oświadczenie w tym zakresie.</w:t>
      </w:r>
    </w:p>
    <w:p w14:paraId="12FD7D49" w14:textId="77777777" w:rsidR="0077099B" w:rsidRPr="001B3154" w:rsidRDefault="0077099B">
      <w:pPr>
        <w:pStyle w:val="Akapitzlist"/>
        <w:numPr>
          <w:ilvl w:val="1"/>
          <w:numId w:val="12"/>
        </w:numPr>
        <w:tabs>
          <w:tab w:val="left" w:pos="284"/>
        </w:tabs>
        <w:spacing w:after="0" w:line="360" w:lineRule="auto"/>
        <w:ind w:left="284" w:hanging="284"/>
        <w:rPr>
          <w:rFonts w:ascii="Arial" w:hAnsi="Arial" w:cs="Arial"/>
          <w:sz w:val="24"/>
          <w:szCs w:val="24"/>
        </w:rPr>
      </w:pPr>
      <w:r w:rsidRPr="001B3154">
        <w:rPr>
          <w:rFonts w:ascii="Arial" w:hAnsi="Arial" w:cs="Arial"/>
          <w:sz w:val="24"/>
          <w:szCs w:val="24"/>
          <w:shd w:val="clear" w:color="auto" w:fill="FFFFFF"/>
        </w:rPr>
        <w:t>Jeżeli</w:t>
      </w:r>
      <w:r w:rsidRPr="001B3154">
        <w:rPr>
          <w:rFonts w:ascii="Arial" w:hAnsi="Arial" w:cs="Arial"/>
          <w:sz w:val="24"/>
          <w:szCs w:val="24"/>
          <w:lang w:bidi="pl-PL"/>
        </w:rPr>
        <w:t xml:space="preserve">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14:paraId="21BC0CFF" w14:textId="77777777" w:rsidR="0077099B" w:rsidRPr="001B3154" w:rsidRDefault="0077099B">
      <w:pPr>
        <w:pStyle w:val="Akapitzlist"/>
        <w:numPr>
          <w:ilvl w:val="1"/>
          <w:numId w:val="12"/>
        </w:numPr>
        <w:tabs>
          <w:tab w:val="left" w:pos="284"/>
        </w:tabs>
        <w:spacing w:after="0" w:line="360" w:lineRule="auto"/>
        <w:ind w:left="284" w:hanging="284"/>
        <w:rPr>
          <w:rFonts w:ascii="Arial" w:hAnsi="Arial" w:cs="Arial"/>
          <w:sz w:val="24"/>
          <w:szCs w:val="24"/>
        </w:rPr>
      </w:pPr>
      <w:r w:rsidRPr="001B3154">
        <w:rPr>
          <w:rStyle w:val="Teksttreci20"/>
          <w:rFonts w:ascii="Arial" w:hAnsi="Arial" w:cs="Arial"/>
          <w:color w:val="auto"/>
          <w:sz w:val="24"/>
          <w:szCs w:val="24"/>
        </w:rPr>
        <w:t xml:space="preserve">W </w:t>
      </w:r>
      <w:r w:rsidRPr="001B3154">
        <w:rPr>
          <w:rFonts w:ascii="Arial" w:hAnsi="Arial" w:cs="Arial"/>
          <w:sz w:val="24"/>
          <w:szCs w:val="24"/>
          <w:shd w:val="clear" w:color="auto" w:fill="FFFFFF"/>
        </w:rPr>
        <w:t>ofercie</w:t>
      </w:r>
      <w:r w:rsidRPr="001B3154">
        <w:rPr>
          <w:rStyle w:val="Teksttreci20"/>
          <w:rFonts w:ascii="Arial" w:hAnsi="Arial" w:cs="Arial"/>
          <w:color w:val="auto"/>
          <w:sz w:val="24"/>
          <w:szCs w:val="24"/>
        </w:rPr>
        <w:t>, o której mowa w ust. 7, Wykonawca ma obowiązek:</w:t>
      </w:r>
    </w:p>
    <w:p w14:paraId="464B644F" w14:textId="77777777" w:rsidR="0077099B" w:rsidRPr="001B3154" w:rsidRDefault="0077099B">
      <w:pPr>
        <w:pStyle w:val="Akapitzlist"/>
        <w:numPr>
          <w:ilvl w:val="1"/>
          <w:numId w:val="10"/>
        </w:numPr>
        <w:spacing w:after="0" w:line="360" w:lineRule="auto"/>
        <w:ind w:left="709" w:hanging="425"/>
        <w:rPr>
          <w:rStyle w:val="Teksttreci20"/>
          <w:rFonts w:ascii="Arial" w:hAnsi="Arial" w:cs="Arial"/>
          <w:color w:val="auto"/>
          <w:sz w:val="24"/>
          <w:szCs w:val="24"/>
        </w:rPr>
      </w:pPr>
      <w:r w:rsidRPr="001B3154">
        <w:rPr>
          <w:rFonts w:ascii="Arial" w:hAnsi="Arial" w:cs="Arial"/>
          <w:sz w:val="24"/>
          <w:szCs w:val="24"/>
        </w:rPr>
        <w:t>poinformowania</w:t>
      </w:r>
      <w:r w:rsidRPr="001B3154">
        <w:rPr>
          <w:rStyle w:val="Teksttreci20"/>
          <w:rFonts w:ascii="Arial" w:hAnsi="Arial" w:cs="Arial"/>
          <w:color w:val="auto"/>
          <w:sz w:val="24"/>
          <w:szCs w:val="24"/>
        </w:rPr>
        <w:t xml:space="preserve"> Zamawiającego, że wybór jego oferty będzie prowadził do powstania u Zamawiającego obowiązku podatkowego;</w:t>
      </w:r>
    </w:p>
    <w:p w14:paraId="55540416" w14:textId="77777777" w:rsidR="0077099B" w:rsidRPr="001B3154" w:rsidRDefault="0077099B">
      <w:pPr>
        <w:pStyle w:val="Akapitzlist"/>
        <w:numPr>
          <w:ilvl w:val="1"/>
          <w:numId w:val="10"/>
        </w:numPr>
        <w:spacing w:after="0" w:line="360" w:lineRule="auto"/>
        <w:ind w:left="709" w:hanging="425"/>
        <w:rPr>
          <w:rStyle w:val="Teksttreci20"/>
          <w:rFonts w:ascii="Arial" w:hAnsi="Arial" w:cs="Arial"/>
          <w:color w:val="auto"/>
          <w:sz w:val="24"/>
          <w:szCs w:val="24"/>
        </w:rPr>
      </w:pPr>
      <w:r w:rsidRPr="001B3154">
        <w:rPr>
          <w:rStyle w:val="Teksttreci20"/>
          <w:rFonts w:ascii="Arial" w:hAnsi="Arial" w:cs="Arial"/>
          <w:color w:val="auto"/>
          <w:sz w:val="24"/>
          <w:szCs w:val="24"/>
        </w:rPr>
        <w:t>wskazania nazwy (rodzaju) towaru lub usługi, których dostawa lub świadczenie będą prowadziły do powstania obowiązku podatkowego;</w:t>
      </w:r>
    </w:p>
    <w:p w14:paraId="132DB495" w14:textId="77777777" w:rsidR="0077099B" w:rsidRPr="001B3154" w:rsidRDefault="0077099B">
      <w:pPr>
        <w:pStyle w:val="Akapitzlist"/>
        <w:numPr>
          <w:ilvl w:val="1"/>
          <w:numId w:val="10"/>
        </w:numPr>
        <w:spacing w:after="0" w:line="360" w:lineRule="auto"/>
        <w:ind w:left="709" w:hanging="425"/>
        <w:rPr>
          <w:rStyle w:val="Teksttreci20"/>
          <w:rFonts w:ascii="Arial" w:hAnsi="Arial" w:cs="Arial"/>
          <w:color w:val="auto"/>
          <w:sz w:val="24"/>
          <w:szCs w:val="24"/>
        </w:rPr>
      </w:pPr>
      <w:r w:rsidRPr="001B3154">
        <w:rPr>
          <w:rStyle w:val="Teksttreci20"/>
          <w:rFonts w:ascii="Arial" w:hAnsi="Arial" w:cs="Arial"/>
          <w:color w:val="auto"/>
          <w:sz w:val="24"/>
          <w:szCs w:val="24"/>
        </w:rPr>
        <w:t>wskazania wartości towaru lub usługi objętego obowiązkiem podatkowym Zamawiającego, bez kwoty podatku;</w:t>
      </w:r>
    </w:p>
    <w:p w14:paraId="5B7583E1" w14:textId="77777777" w:rsidR="0077099B" w:rsidRPr="001B3154" w:rsidRDefault="0077099B">
      <w:pPr>
        <w:pStyle w:val="Akapitzlist"/>
        <w:numPr>
          <w:ilvl w:val="1"/>
          <w:numId w:val="10"/>
        </w:numPr>
        <w:spacing w:after="0" w:line="360" w:lineRule="auto"/>
        <w:ind w:left="709" w:hanging="425"/>
        <w:rPr>
          <w:rFonts w:ascii="Arial" w:eastAsia="Calibri" w:hAnsi="Arial" w:cs="Arial"/>
          <w:sz w:val="24"/>
          <w:szCs w:val="24"/>
          <w:lang w:eastAsia="pl-PL" w:bidi="pl-PL"/>
        </w:rPr>
      </w:pPr>
      <w:r w:rsidRPr="001B3154">
        <w:rPr>
          <w:rStyle w:val="Teksttreci20"/>
          <w:rFonts w:ascii="Arial" w:hAnsi="Arial" w:cs="Arial"/>
          <w:color w:val="auto"/>
          <w:sz w:val="24"/>
          <w:szCs w:val="24"/>
        </w:rPr>
        <w:t>wskazania stawki podatku od towarów i usług, która zgodnie z wiedzą Wykonawcy, będzie miała zastosowanie.</w:t>
      </w:r>
    </w:p>
    <w:p w14:paraId="46514114" w14:textId="77777777" w:rsidR="0077099B" w:rsidRPr="001B3154" w:rsidRDefault="0077099B">
      <w:pPr>
        <w:pStyle w:val="Akapitzlist"/>
        <w:numPr>
          <w:ilvl w:val="1"/>
          <w:numId w:val="12"/>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 xml:space="preserve">Zgodnie z art. 223 ust. 2 ustawy pzp, Zamawiający poprawi oczywiste omyłki pisarskie, </w:t>
      </w:r>
      <w:r w:rsidRPr="001B3154">
        <w:rPr>
          <w:rFonts w:ascii="Arial" w:hAnsi="Arial" w:cs="Arial"/>
          <w:sz w:val="24"/>
          <w:szCs w:val="24"/>
          <w:shd w:val="clear" w:color="auto" w:fill="FFFFFF"/>
        </w:rPr>
        <w:t>oczywiste</w:t>
      </w:r>
      <w:r w:rsidRPr="001B3154">
        <w:rPr>
          <w:rFonts w:ascii="Arial" w:hAnsi="Arial" w:cs="Arial"/>
          <w:sz w:val="24"/>
          <w:szCs w:val="24"/>
        </w:rPr>
        <w:t xml:space="preserve"> omyłki rachunkowe, z uwzględnieniem konsekwencji rachunkowych dokonanych poprawek, oraz inne omyłki polegające na niezgodności oferty z dokumentami zamówienia, niepowodujące istotnych zmian </w:t>
      </w:r>
      <w:r w:rsidRPr="001B3154">
        <w:rPr>
          <w:rFonts w:ascii="Arial" w:hAnsi="Arial" w:cs="Arial"/>
          <w:sz w:val="24"/>
          <w:szCs w:val="24"/>
        </w:rPr>
        <w:lastRenderedPageBreak/>
        <w:t xml:space="preserve">w treści oferty – niezwłocznie zawiadamiając o tym Wykonawcę, którego oferta została poprawiona. </w:t>
      </w:r>
    </w:p>
    <w:p w14:paraId="363A7D26" w14:textId="77777777" w:rsidR="0077099B" w:rsidRPr="001B3154" w:rsidRDefault="0077099B" w:rsidP="001B3154">
      <w:pPr>
        <w:pStyle w:val="Akapitzlist"/>
        <w:spacing w:after="0" w:line="360" w:lineRule="auto"/>
        <w:ind w:left="284" w:hanging="22"/>
        <w:rPr>
          <w:rFonts w:ascii="Arial" w:hAnsi="Arial" w:cs="Arial"/>
          <w:sz w:val="24"/>
          <w:szCs w:val="24"/>
        </w:rPr>
      </w:pPr>
      <w:r w:rsidRPr="001B3154">
        <w:rPr>
          <w:rFonts w:ascii="Arial" w:hAnsi="Arial" w:cs="Arial"/>
          <w:sz w:val="24"/>
          <w:szCs w:val="24"/>
        </w:rPr>
        <w:t xml:space="preserve">W szczególności Zamawiający poprawi: </w:t>
      </w:r>
    </w:p>
    <w:p w14:paraId="35ED18CC" w14:textId="6446997D" w:rsidR="0077099B" w:rsidRPr="001B3154" w:rsidRDefault="0077099B" w:rsidP="00045FAC">
      <w:pPr>
        <w:pStyle w:val="Akapitzlist"/>
        <w:spacing w:after="0" w:line="360" w:lineRule="auto"/>
        <w:ind w:left="567" w:hanging="283"/>
        <w:rPr>
          <w:rFonts w:ascii="Arial" w:hAnsi="Arial" w:cs="Arial"/>
          <w:sz w:val="24"/>
          <w:szCs w:val="24"/>
        </w:rPr>
      </w:pPr>
      <w:r w:rsidRPr="001B3154">
        <w:rPr>
          <w:rFonts w:ascii="Arial" w:hAnsi="Arial" w:cs="Arial"/>
          <w:sz w:val="24"/>
          <w:szCs w:val="24"/>
        </w:rPr>
        <w:t>9.1. błędne obliczenie wartości podatku VAT,</w:t>
      </w:r>
    </w:p>
    <w:p w14:paraId="63DD1543" w14:textId="7D0041B5" w:rsidR="0077099B" w:rsidRPr="001B3154" w:rsidRDefault="0077099B" w:rsidP="00045FAC">
      <w:pPr>
        <w:pStyle w:val="Akapitzlist"/>
        <w:spacing w:after="0" w:line="360" w:lineRule="auto"/>
        <w:ind w:left="567" w:hanging="283"/>
        <w:rPr>
          <w:rFonts w:ascii="Arial" w:hAnsi="Arial" w:cs="Arial"/>
          <w:sz w:val="24"/>
          <w:szCs w:val="24"/>
        </w:rPr>
      </w:pPr>
      <w:r w:rsidRPr="001B3154">
        <w:rPr>
          <w:rFonts w:ascii="Arial" w:hAnsi="Arial" w:cs="Arial"/>
          <w:sz w:val="24"/>
          <w:szCs w:val="24"/>
        </w:rPr>
        <w:t xml:space="preserve">9.3. błędne zsumowanie w ofercie wartości podatku VAT i ceny netto, </w:t>
      </w:r>
    </w:p>
    <w:p w14:paraId="33858C4C" w14:textId="77777777" w:rsidR="0077099B" w:rsidRPr="001B3154" w:rsidRDefault="0077099B" w:rsidP="00045FAC">
      <w:pPr>
        <w:pStyle w:val="Akapitzlist"/>
        <w:spacing w:after="0" w:line="360" w:lineRule="auto"/>
        <w:ind w:left="567" w:hanging="283"/>
        <w:rPr>
          <w:rFonts w:ascii="Arial" w:hAnsi="Arial" w:cs="Arial"/>
          <w:sz w:val="24"/>
          <w:szCs w:val="24"/>
        </w:rPr>
      </w:pPr>
      <w:r w:rsidRPr="001B3154">
        <w:rPr>
          <w:rFonts w:ascii="Arial" w:hAnsi="Arial" w:cs="Arial"/>
          <w:sz w:val="24"/>
          <w:szCs w:val="24"/>
        </w:rPr>
        <w:t>9.4. błędne wskazanie stawki podatku VAT.</w:t>
      </w:r>
    </w:p>
    <w:p w14:paraId="25641B19" w14:textId="77777777" w:rsidR="0077099B" w:rsidRPr="001B3154" w:rsidRDefault="0077099B" w:rsidP="00C90D45">
      <w:pPr>
        <w:tabs>
          <w:tab w:val="left" w:pos="426"/>
        </w:tabs>
        <w:spacing w:after="0" w:line="360" w:lineRule="auto"/>
        <w:ind w:left="284" w:hanging="426"/>
        <w:rPr>
          <w:rFonts w:ascii="Arial" w:hAnsi="Arial" w:cs="Arial"/>
          <w:sz w:val="24"/>
          <w:szCs w:val="24"/>
        </w:rPr>
      </w:pPr>
      <w:r w:rsidRPr="001B3154">
        <w:rPr>
          <w:rFonts w:ascii="Arial" w:hAnsi="Arial" w:cs="Arial"/>
          <w:sz w:val="24"/>
          <w:szCs w:val="24"/>
        </w:rPr>
        <w:t>10. Zamawiający w przypadku, gdy nie będzie mógł skorzystać z ww. zasad poprawy omyłek rachunkowych będzie kierował się następującym sposobem poprawienia „oczywistej omyłki rachunkowej”: błąd popełniony przez Wykonawcę w obliczeniu ceny, który polega na uzyskaniu nieprawidłowego wyniku działania arytmetycznego, przy założeniu, że składniki działania są prawidłowe, i który można jednoznacznie poprawić, zostanie poprawiony z zastosowaniem powszechnie znanych reguł arytmetycznych.</w:t>
      </w:r>
    </w:p>
    <w:p w14:paraId="44BB401E" w14:textId="77777777" w:rsidR="0033369E" w:rsidRPr="001B3154" w:rsidRDefault="0033369E" w:rsidP="001B3154">
      <w:pPr>
        <w:pStyle w:val="Akapitzlist"/>
        <w:spacing w:after="0" w:line="360" w:lineRule="auto"/>
        <w:ind w:left="0"/>
        <w:jc w:val="both"/>
        <w:rPr>
          <w:rFonts w:ascii="Arial" w:hAnsi="Arial" w:cs="Arial"/>
          <w:b/>
          <w:bCs/>
          <w:sz w:val="24"/>
          <w:szCs w:val="24"/>
          <w:lang w:bidi="pl-PL"/>
        </w:rPr>
      </w:pPr>
    </w:p>
    <w:p w14:paraId="5FA2BBA3" w14:textId="2C412673" w:rsidR="005B191D" w:rsidRPr="001B3154" w:rsidRDefault="004E20D7">
      <w:pPr>
        <w:pStyle w:val="Akapitzlist"/>
        <w:numPr>
          <w:ilvl w:val="0"/>
          <w:numId w:val="12"/>
        </w:numPr>
        <w:tabs>
          <w:tab w:val="left" w:pos="567"/>
        </w:tabs>
        <w:spacing w:after="0" w:line="360" w:lineRule="auto"/>
        <w:ind w:left="0" w:firstLine="0"/>
        <w:jc w:val="both"/>
        <w:rPr>
          <w:rStyle w:val="Teksttreci20"/>
          <w:rFonts w:ascii="Arial" w:eastAsiaTheme="minorHAnsi" w:hAnsi="Arial" w:cs="Arial"/>
          <w:b/>
          <w:bCs/>
          <w:color w:val="auto"/>
          <w:sz w:val="24"/>
          <w:szCs w:val="24"/>
          <w:lang w:eastAsia="en-US"/>
        </w:rPr>
      </w:pPr>
      <w:r w:rsidRPr="001B3154">
        <w:rPr>
          <w:rFonts w:ascii="Arial" w:hAnsi="Arial" w:cs="Arial"/>
          <w:b/>
          <w:bCs/>
          <w:sz w:val="24"/>
          <w:szCs w:val="24"/>
          <w:lang w:bidi="pl-PL"/>
        </w:rPr>
        <w:t xml:space="preserve"> </w:t>
      </w:r>
      <w:r w:rsidR="00CD11AD" w:rsidRPr="001B3154">
        <w:rPr>
          <w:rFonts w:ascii="Arial" w:hAnsi="Arial" w:cs="Arial"/>
          <w:b/>
          <w:bCs/>
          <w:sz w:val="24"/>
          <w:szCs w:val="24"/>
          <w:lang w:bidi="pl-PL"/>
        </w:rPr>
        <w:t>Opis kryteriów oceny ofert, wraz z podaniem wag tych kryteriów i sposobu oceny</w:t>
      </w:r>
      <w:bookmarkEnd w:id="18"/>
      <w:r w:rsidR="00156F44" w:rsidRPr="001B3154">
        <w:rPr>
          <w:rFonts w:ascii="Arial" w:hAnsi="Arial" w:cs="Arial"/>
          <w:b/>
          <w:bCs/>
          <w:sz w:val="24"/>
          <w:szCs w:val="24"/>
          <w:lang w:bidi="pl-PL"/>
        </w:rPr>
        <w:t xml:space="preserve"> </w:t>
      </w:r>
      <w:r w:rsidR="00CD11AD" w:rsidRPr="001B3154">
        <w:rPr>
          <w:rFonts w:ascii="Arial" w:hAnsi="Arial" w:cs="Arial"/>
          <w:b/>
          <w:bCs/>
          <w:sz w:val="24"/>
          <w:szCs w:val="24"/>
          <w:lang w:bidi="pl-PL"/>
        </w:rPr>
        <w:t>ofert</w:t>
      </w:r>
    </w:p>
    <w:p w14:paraId="1C32D504" w14:textId="6522CCA6" w:rsidR="00C90D45" w:rsidRPr="00C90D45" w:rsidRDefault="0093402B">
      <w:pPr>
        <w:pStyle w:val="Akapitzlist"/>
        <w:numPr>
          <w:ilvl w:val="1"/>
          <w:numId w:val="12"/>
        </w:numPr>
        <w:tabs>
          <w:tab w:val="left" w:pos="284"/>
          <w:tab w:val="left" w:pos="426"/>
        </w:tabs>
        <w:spacing w:after="0" w:line="360" w:lineRule="auto"/>
        <w:ind w:left="284" w:hanging="284"/>
        <w:jc w:val="both"/>
        <w:rPr>
          <w:rFonts w:ascii="Arial" w:hAnsi="Arial" w:cs="Arial"/>
          <w:sz w:val="24"/>
          <w:szCs w:val="24"/>
        </w:rPr>
      </w:pPr>
      <w:r w:rsidRPr="00C90D45">
        <w:rPr>
          <w:rFonts w:ascii="Arial" w:hAnsi="Arial" w:cs="Arial"/>
          <w:sz w:val="24"/>
          <w:szCs w:val="24"/>
        </w:rPr>
        <w:t xml:space="preserve">Zamawiający oceni i porówna jedynie oferty które nie zostaną odrzucone przez Zamawiającego. </w:t>
      </w:r>
    </w:p>
    <w:p w14:paraId="0E65B0E3" w14:textId="32E1D19A" w:rsidR="0093402B" w:rsidRPr="00C90D45" w:rsidRDefault="0093402B">
      <w:pPr>
        <w:pStyle w:val="Akapitzlist"/>
        <w:numPr>
          <w:ilvl w:val="1"/>
          <w:numId w:val="12"/>
        </w:numPr>
        <w:tabs>
          <w:tab w:val="left" w:pos="284"/>
          <w:tab w:val="left" w:pos="426"/>
        </w:tabs>
        <w:spacing w:after="0" w:line="360" w:lineRule="auto"/>
        <w:ind w:left="284" w:hanging="284"/>
        <w:jc w:val="both"/>
        <w:rPr>
          <w:rFonts w:ascii="Arial" w:hAnsi="Arial" w:cs="Arial"/>
          <w:sz w:val="24"/>
          <w:szCs w:val="24"/>
        </w:rPr>
      </w:pPr>
      <w:r w:rsidRPr="00C90D45">
        <w:rPr>
          <w:rFonts w:ascii="Arial" w:hAnsi="Arial" w:cs="Arial"/>
          <w:sz w:val="24"/>
          <w:szCs w:val="24"/>
        </w:rPr>
        <w:t>Przy wyborze najkorzystniejszej oferty Zamawiający będzie się kierować następującymi kryteriami i ich wagami:</w:t>
      </w:r>
    </w:p>
    <w:p w14:paraId="6E3FB3ED" w14:textId="153FC2C6" w:rsidR="0093402B" w:rsidRPr="001B3154" w:rsidRDefault="00333725" w:rsidP="00045FAC">
      <w:pPr>
        <w:tabs>
          <w:tab w:val="left" w:pos="851"/>
          <w:tab w:val="left" w:pos="1134"/>
        </w:tabs>
        <w:spacing w:after="0" w:line="360" w:lineRule="auto"/>
        <w:ind w:left="284"/>
        <w:jc w:val="both"/>
        <w:rPr>
          <w:rFonts w:ascii="Arial" w:hAnsi="Arial" w:cs="Arial"/>
          <w:sz w:val="24"/>
          <w:szCs w:val="24"/>
        </w:rPr>
      </w:pPr>
      <w:r>
        <w:rPr>
          <w:rFonts w:ascii="Arial" w:hAnsi="Arial" w:cs="Arial"/>
          <w:sz w:val="24"/>
          <w:szCs w:val="24"/>
        </w:rPr>
        <w:t>2.1.</w:t>
      </w:r>
      <w:r w:rsidR="0093402B" w:rsidRPr="001B3154">
        <w:rPr>
          <w:rFonts w:ascii="Arial" w:hAnsi="Arial" w:cs="Arial"/>
          <w:sz w:val="24"/>
          <w:szCs w:val="24"/>
        </w:rPr>
        <w:t xml:space="preserve"> </w:t>
      </w:r>
      <w:r w:rsidR="001E722D">
        <w:rPr>
          <w:rFonts w:ascii="Arial" w:hAnsi="Arial" w:cs="Arial"/>
          <w:sz w:val="24"/>
          <w:szCs w:val="24"/>
        </w:rPr>
        <w:tab/>
      </w:r>
      <w:r w:rsidR="0093402B" w:rsidRPr="001B3154">
        <w:rPr>
          <w:rFonts w:ascii="Arial" w:hAnsi="Arial" w:cs="Arial"/>
          <w:sz w:val="24"/>
          <w:szCs w:val="24"/>
        </w:rPr>
        <w:t>Kryterium A: cena</w:t>
      </w:r>
    </w:p>
    <w:p w14:paraId="1CE68588" w14:textId="03EFAB6E" w:rsidR="0093402B" w:rsidRPr="001B3154" w:rsidRDefault="0093402B" w:rsidP="00045FAC">
      <w:pPr>
        <w:tabs>
          <w:tab w:val="left" w:pos="851"/>
        </w:tabs>
        <w:spacing w:after="0" w:line="360" w:lineRule="auto"/>
        <w:ind w:left="284"/>
        <w:jc w:val="both"/>
        <w:rPr>
          <w:rFonts w:ascii="Arial" w:hAnsi="Arial" w:cs="Arial"/>
          <w:sz w:val="24"/>
          <w:szCs w:val="24"/>
        </w:rPr>
      </w:pPr>
      <w:r w:rsidRPr="001B3154">
        <w:rPr>
          <w:rFonts w:ascii="Arial" w:hAnsi="Arial" w:cs="Arial"/>
          <w:sz w:val="24"/>
          <w:szCs w:val="24"/>
        </w:rPr>
        <w:t>Waga kryterium 60%</w:t>
      </w:r>
    </w:p>
    <w:p w14:paraId="7E7621E0" w14:textId="687F8073" w:rsidR="00333725" w:rsidRDefault="0093402B" w:rsidP="00045FAC">
      <w:pPr>
        <w:tabs>
          <w:tab w:val="left" w:pos="851"/>
        </w:tabs>
        <w:spacing w:after="0" w:line="360" w:lineRule="auto"/>
        <w:ind w:left="284"/>
        <w:jc w:val="both"/>
        <w:rPr>
          <w:rFonts w:ascii="Arial" w:hAnsi="Arial" w:cs="Arial"/>
          <w:sz w:val="24"/>
          <w:szCs w:val="24"/>
        </w:rPr>
      </w:pPr>
      <w:r w:rsidRPr="001B3154">
        <w:rPr>
          <w:rFonts w:ascii="Arial" w:hAnsi="Arial" w:cs="Arial"/>
          <w:sz w:val="24"/>
          <w:szCs w:val="24"/>
        </w:rPr>
        <w:t>Punkty w Kryterium A będą obliczane wg wzoru:</w:t>
      </w:r>
    </w:p>
    <w:p w14:paraId="5D2366A6" w14:textId="77777777" w:rsidR="001E722D" w:rsidRDefault="0093402B" w:rsidP="00045FAC">
      <w:pPr>
        <w:tabs>
          <w:tab w:val="left" w:pos="851"/>
        </w:tabs>
        <w:spacing w:after="0" w:line="360" w:lineRule="auto"/>
        <w:ind w:left="284"/>
        <w:jc w:val="both"/>
        <w:rPr>
          <w:rFonts w:ascii="Arial" w:hAnsi="Arial" w:cs="Arial"/>
          <w:sz w:val="24"/>
          <w:szCs w:val="24"/>
        </w:rPr>
      </w:pPr>
      <w:r w:rsidRPr="001B3154">
        <w:rPr>
          <w:rFonts w:ascii="Arial" w:hAnsi="Arial" w:cs="Arial"/>
          <w:sz w:val="24"/>
          <w:szCs w:val="24"/>
        </w:rPr>
        <w:t>Cena najniższa</w:t>
      </w:r>
      <w:r w:rsidR="00333725">
        <w:rPr>
          <w:rFonts w:ascii="Arial" w:hAnsi="Arial" w:cs="Arial"/>
          <w:sz w:val="24"/>
          <w:szCs w:val="24"/>
        </w:rPr>
        <w:t xml:space="preserve"> /</w:t>
      </w:r>
      <w:r w:rsidRPr="001B3154">
        <w:rPr>
          <w:rFonts w:ascii="Arial" w:hAnsi="Arial" w:cs="Arial"/>
          <w:sz w:val="24"/>
          <w:szCs w:val="24"/>
        </w:rPr>
        <w:t xml:space="preserve"> </w:t>
      </w:r>
      <w:r w:rsidR="00333725" w:rsidRPr="001B3154">
        <w:rPr>
          <w:rFonts w:ascii="Arial" w:hAnsi="Arial" w:cs="Arial"/>
          <w:sz w:val="24"/>
          <w:szCs w:val="24"/>
        </w:rPr>
        <w:t xml:space="preserve">Cena oferty badanej </w:t>
      </w:r>
      <w:r w:rsidRPr="001B3154">
        <w:rPr>
          <w:rFonts w:ascii="Arial" w:hAnsi="Arial" w:cs="Arial"/>
          <w:sz w:val="24"/>
          <w:szCs w:val="24"/>
        </w:rPr>
        <w:t>x 100 x waga = suma punktów</w:t>
      </w:r>
    </w:p>
    <w:p w14:paraId="2A284A81" w14:textId="609502A8" w:rsidR="0093402B" w:rsidRPr="001B3154" w:rsidRDefault="00333725" w:rsidP="00045FAC">
      <w:pPr>
        <w:tabs>
          <w:tab w:val="left" w:pos="851"/>
        </w:tabs>
        <w:spacing w:after="0" w:line="360" w:lineRule="auto"/>
        <w:ind w:left="284"/>
        <w:jc w:val="both"/>
        <w:rPr>
          <w:rFonts w:ascii="Arial" w:hAnsi="Arial" w:cs="Arial"/>
          <w:sz w:val="24"/>
          <w:szCs w:val="24"/>
        </w:rPr>
      </w:pPr>
      <w:r>
        <w:rPr>
          <w:rFonts w:ascii="Arial" w:hAnsi="Arial" w:cs="Arial"/>
          <w:sz w:val="24"/>
          <w:szCs w:val="24"/>
        </w:rPr>
        <w:t xml:space="preserve">2.2. </w:t>
      </w:r>
      <w:r w:rsidR="001E722D">
        <w:rPr>
          <w:rFonts w:ascii="Arial" w:hAnsi="Arial" w:cs="Arial"/>
          <w:sz w:val="24"/>
          <w:szCs w:val="24"/>
        </w:rPr>
        <w:tab/>
      </w:r>
      <w:r w:rsidR="0093402B" w:rsidRPr="001B3154">
        <w:rPr>
          <w:rFonts w:ascii="Arial" w:hAnsi="Arial" w:cs="Arial"/>
          <w:sz w:val="24"/>
          <w:szCs w:val="24"/>
        </w:rPr>
        <w:t xml:space="preserve">Kryterium B okres gwarancji </w:t>
      </w:r>
    </w:p>
    <w:p w14:paraId="66BF090F" w14:textId="1E40CCBB" w:rsidR="0093402B" w:rsidRPr="001B3154" w:rsidRDefault="0093402B" w:rsidP="00045FAC">
      <w:pPr>
        <w:tabs>
          <w:tab w:val="left" w:pos="851"/>
        </w:tabs>
        <w:spacing w:after="0" w:line="360" w:lineRule="auto"/>
        <w:ind w:left="284"/>
        <w:rPr>
          <w:rFonts w:ascii="Arial" w:hAnsi="Arial" w:cs="Arial"/>
          <w:sz w:val="24"/>
          <w:szCs w:val="24"/>
        </w:rPr>
      </w:pPr>
      <w:r w:rsidRPr="001B3154">
        <w:rPr>
          <w:rFonts w:ascii="Arial" w:hAnsi="Arial" w:cs="Arial"/>
          <w:sz w:val="24"/>
          <w:szCs w:val="24"/>
        </w:rPr>
        <w:t>Waga kryterium 40%</w:t>
      </w:r>
    </w:p>
    <w:p w14:paraId="49CB6841" w14:textId="51D3D80E" w:rsidR="0093402B" w:rsidRPr="001B3154" w:rsidRDefault="0093402B" w:rsidP="00045FAC">
      <w:pPr>
        <w:tabs>
          <w:tab w:val="left" w:pos="851"/>
        </w:tabs>
        <w:spacing w:after="0" w:line="360" w:lineRule="auto"/>
        <w:ind w:left="284"/>
        <w:rPr>
          <w:rFonts w:ascii="Arial" w:hAnsi="Arial" w:cs="Arial"/>
          <w:sz w:val="24"/>
          <w:szCs w:val="24"/>
        </w:rPr>
      </w:pPr>
      <w:r w:rsidRPr="001B3154">
        <w:rPr>
          <w:rFonts w:ascii="Arial" w:hAnsi="Arial" w:cs="Arial"/>
          <w:sz w:val="24"/>
          <w:szCs w:val="24"/>
        </w:rPr>
        <w:t>Kryterium B będzie obliczane wg wzoru:</w:t>
      </w:r>
    </w:p>
    <w:p w14:paraId="054D6593" w14:textId="345064CE" w:rsidR="0093402B" w:rsidRPr="001B3154" w:rsidRDefault="0093402B" w:rsidP="00045FAC">
      <w:pPr>
        <w:tabs>
          <w:tab w:val="left" w:pos="851"/>
        </w:tabs>
        <w:spacing w:after="0" w:line="360" w:lineRule="auto"/>
        <w:ind w:left="284"/>
        <w:rPr>
          <w:rFonts w:ascii="Arial" w:hAnsi="Arial" w:cs="Arial"/>
          <w:sz w:val="24"/>
          <w:szCs w:val="24"/>
        </w:rPr>
      </w:pPr>
      <w:r w:rsidRPr="001B3154">
        <w:rPr>
          <w:rFonts w:ascii="Arial" w:hAnsi="Arial" w:cs="Arial"/>
          <w:sz w:val="24"/>
          <w:szCs w:val="24"/>
        </w:rPr>
        <w:t>Oferowany okres gwarancji oferty badanej</w:t>
      </w:r>
      <w:r w:rsidR="00333725">
        <w:rPr>
          <w:rFonts w:ascii="Arial" w:hAnsi="Arial" w:cs="Arial"/>
          <w:sz w:val="24"/>
          <w:szCs w:val="24"/>
        </w:rPr>
        <w:t xml:space="preserve"> /</w:t>
      </w:r>
      <w:r w:rsidRPr="001B3154">
        <w:rPr>
          <w:rFonts w:ascii="Arial" w:hAnsi="Arial" w:cs="Arial"/>
          <w:sz w:val="24"/>
          <w:szCs w:val="24"/>
        </w:rPr>
        <w:t xml:space="preserve"> </w:t>
      </w:r>
      <w:r w:rsidR="00333725" w:rsidRPr="001B3154">
        <w:rPr>
          <w:rFonts w:ascii="Arial" w:hAnsi="Arial" w:cs="Arial"/>
          <w:sz w:val="24"/>
          <w:szCs w:val="24"/>
        </w:rPr>
        <w:t>Najdłuższy oferowany okres gwarancji spośród ofert nieodrzuconych</w:t>
      </w:r>
      <w:r w:rsidRPr="001B3154">
        <w:rPr>
          <w:rFonts w:ascii="Arial" w:hAnsi="Arial" w:cs="Arial"/>
          <w:sz w:val="24"/>
          <w:szCs w:val="24"/>
        </w:rPr>
        <w:t xml:space="preserve">  x 100 x waga = suma punktów</w:t>
      </w:r>
      <w:r w:rsidR="00333725">
        <w:rPr>
          <w:rFonts w:ascii="Arial" w:hAnsi="Arial" w:cs="Arial"/>
          <w:sz w:val="24"/>
          <w:szCs w:val="24"/>
        </w:rPr>
        <w:t>.</w:t>
      </w:r>
    </w:p>
    <w:p w14:paraId="053E6E2B" w14:textId="4122A7A2" w:rsidR="0093402B" w:rsidRPr="001B3154" w:rsidRDefault="00F02D8B" w:rsidP="00045FAC">
      <w:pPr>
        <w:spacing w:after="0" w:line="360" w:lineRule="auto"/>
        <w:ind w:left="284"/>
        <w:rPr>
          <w:rFonts w:ascii="Arial" w:hAnsi="Arial" w:cs="Arial"/>
          <w:sz w:val="24"/>
          <w:szCs w:val="24"/>
        </w:rPr>
      </w:pPr>
      <w:r w:rsidRPr="001B3154">
        <w:rPr>
          <w:rFonts w:ascii="Arial" w:hAnsi="Arial" w:cs="Arial"/>
          <w:sz w:val="24"/>
          <w:szCs w:val="24"/>
        </w:rPr>
        <w:t>Zamawiający przyjmuje do oceny w ww. kryterium ceny brutto.</w:t>
      </w:r>
    </w:p>
    <w:p w14:paraId="47152B76" w14:textId="1F171C3C" w:rsidR="0093402B" w:rsidRPr="001B3154" w:rsidRDefault="0093402B">
      <w:pPr>
        <w:pStyle w:val="Akapitzlist"/>
        <w:numPr>
          <w:ilvl w:val="0"/>
          <w:numId w:val="13"/>
        </w:numPr>
        <w:tabs>
          <w:tab w:val="left" w:pos="426"/>
        </w:tabs>
        <w:spacing w:after="0" w:line="360" w:lineRule="auto"/>
        <w:ind w:left="284" w:hanging="284"/>
        <w:rPr>
          <w:rFonts w:ascii="Arial" w:hAnsi="Arial" w:cs="Arial"/>
          <w:sz w:val="24"/>
          <w:szCs w:val="24"/>
        </w:rPr>
      </w:pPr>
      <w:r w:rsidRPr="001B3154">
        <w:rPr>
          <w:rFonts w:ascii="Arial" w:hAnsi="Arial" w:cs="Arial"/>
          <w:sz w:val="24"/>
          <w:szCs w:val="24"/>
        </w:rPr>
        <w:t xml:space="preserve">Maksymalny punktowany okres gwarancji wynosi </w:t>
      </w:r>
      <w:r w:rsidR="006D2F64">
        <w:rPr>
          <w:rFonts w:ascii="Arial" w:hAnsi="Arial" w:cs="Arial"/>
          <w:sz w:val="24"/>
          <w:szCs w:val="24"/>
        </w:rPr>
        <w:t>60</w:t>
      </w:r>
      <w:r w:rsidRPr="001B3154">
        <w:rPr>
          <w:rFonts w:ascii="Arial" w:hAnsi="Arial" w:cs="Arial"/>
          <w:sz w:val="24"/>
          <w:szCs w:val="24"/>
        </w:rPr>
        <w:t xml:space="preserve"> miesi</w:t>
      </w:r>
      <w:r w:rsidR="006D2F64">
        <w:rPr>
          <w:rFonts w:ascii="Arial" w:hAnsi="Arial" w:cs="Arial"/>
          <w:sz w:val="24"/>
          <w:szCs w:val="24"/>
        </w:rPr>
        <w:t>ęcy</w:t>
      </w:r>
      <w:r w:rsidRPr="001B3154">
        <w:rPr>
          <w:rFonts w:ascii="Arial" w:hAnsi="Arial" w:cs="Arial"/>
          <w:sz w:val="24"/>
          <w:szCs w:val="24"/>
        </w:rPr>
        <w:t xml:space="preserve">. Jeżeli Wykonawca zaoferuje dłuższy okres gwarancji, Zamawiający przyjmie do oceny tej oferty w </w:t>
      </w:r>
      <w:r w:rsidRPr="001B3154">
        <w:rPr>
          <w:rFonts w:ascii="Arial" w:hAnsi="Arial" w:cs="Arial"/>
          <w:sz w:val="24"/>
          <w:szCs w:val="24"/>
        </w:rPr>
        <w:lastRenderedPageBreak/>
        <w:t xml:space="preserve">kryterium B okres gwarancji równy </w:t>
      </w:r>
      <w:r w:rsidR="006D2F64">
        <w:rPr>
          <w:rFonts w:ascii="Arial" w:hAnsi="Arial" w:cs="Arial"/>
          <w:sz w:val="24"/>
          <w:szCs w:val="24"/>
        </w:rPr>
        <w:t>60</w:t>
      </w:r>
      <w:r w:rsidRPr="001B3154">
        <w:rPr>
          <w:rFonts w:ascii="Arial" w:hAnsi="Arial" w:cs="Arial"/>
          <w:sz w:val="24"/>
          <w:szCs w:val="24"/>
        </w:rPr>
        <w:t xml:space="preserve"> miesi</w:t>
      </w:r>
      <w:r w:rsidR="006D2F64">
        <w:rPr>
          <w:rFonts w:ascii="Arial" w:hAnsi="Arial" w:cs="Arial"/>
          <w:sz w:val="24"/>
          <w:szCs w:val="24"/>
        </w:rPr>
        <w:t>ęcy</w:t>
      </w:r>
      <w:r w:rsidRPr="001B3154">
        <w:rPr>
          <w:rFonts w:ascii="Arial" w:hAnsi="Arial" w:cs="Arial"/>
          <w:sz w:val="24"/>
          <w:szCs w:val="24"/>
        </w:rPr>
        <w:t>. Gwarancja dotyczy całego zakresu zamówienia.</w:t>
      </w:r>
    </w:p>
    <w:p w14:paraId="12311784" w14:textId="78AA4BB2" w:rsidR="0093402B" w:rsidRPr="001B3154" w:rsidRDefault="0093402B">
      <w:pPr>
        <w:pStyle w:val="Akapitzlist"/>
        <w:numPr>
          <w:ilvl w:val="0"/>
          <w:numId w:val="13"/>
        </w:numPr>
        <w:tabs>
          <w:tab w:val="left" w:pos="426"/>
        </w:tabs>
        <w:spacing w:after="0" w:line="360" w:lineRule="auto"/>
        <w:ind w:left="284" w:hanging="284"/>
        <w:rPr>
          <w:rFonts w:ascii="Arial" w:hAnsi="Arial" w:cs="Arial"/>
          <w:sz w:val="24"/>
          <w:szCs w:val="24"/>
        </w:rPr>
      </w:pPr>
      <w:r w:rsidRPr="001B3154">
        <w:rPr>
          <w:rFonts w:ascii="Arial" w:hAnsi="Arial" w:cs="Arial"/>
          <w:sz w:val="24"/>
          <w:szCs w:val="24"/>
        </w:rPr>
        <w:t xml:space="preserve">Zamawiający przyjmie do oceny okres gwarancji w pełnych miesiącach. W przypadku określenia przez Wykonawcę okresu gwarancji ułamkiem, </w:t>
      </w:r>
      <w:r w:rsidR="003615AB">
        <w:rPr>
          <w:rFonts w:ascii="Arial" w:hAnsi="Arial" w:cs="Arial"/>
          <w:sz w:val="24"/>
          <w:szCs w:val="24"/>
        </w:rPr>
        <w:t>Z</w:t>
      </w:r>
      <w:r w:rsidRPr="001B3154">
        <w:rPr>
          <w:rFonts w:ascii="Arial" w:hAnsi="Arial" w:cs="Arial"/>
          <w:sz w:val="24"/>
          <w:szCs w:val="24"/>
        </w:rPr>
        <w:t xml:space="preserve">amawiający zaokrągli podaną wartość w dół do najbliższej liczby całkowitej i otrzymaną wartość podda ocenie. </w:t>
      </w:r>
      <w:bookmarkStart w:id="19" w:name="_Hlk22797338"/>
      <w:r w:rsidRPr="001B3154">
        <w:rPr>
          <w:rFonts w:ascii="Arial" w:hAnsi="Arial" w:cs="Arial"/>
          <w:sz w:val="24"/>
          <w:szCs w:val="24"/>
        </w:rPr>
        <w:t xml:space="preserve">Jeżeli zaoferowany okres gwarancji w miesiącach jest równy </w:t>
      </w:r>
      <w:r w:rsidR="006D2F64">
        <w:rPr>
          <w:rFonts w:ascii="Arial" w:hAnsi="Arial" w:cs="Arial"/>
          <w:sz w:val="24"/>
          <w:szCs w:val="24"/>
        </w:rPr>
        <w:t>36</w:t>
      </w:r>
      <w:r w:rsidRPr="001B3154">
        <w:rPr>
          <w:rFonts w:ascii="Arial" w:hAnsi="Arial" w:cs="Arial"/>
          <w:sz w:val="24"/>
          <w:szCs w:val="24"/>
        </w:rPr>
        <w:t xml:space="preserve"> miesięcy, </w:t>
      </w:r>
      <w:r w:rsidR="006D2F64">
        <w:rPr>
          <w:rFonts w:ascii="Arial" w:hAnsi="Arial" w:cs="Arial"/>
          <w:sz w:val="24"/>
          <w:szCs w:val="24"/>
        </w:rPr>
        <w:t>Z</w:t>
      </w:r>
      <w:r w:rsidRPr="001B3154">
        <w:rPr>
          <w:rFonts w:ascii="Arial" w:hAnsi="Arial" w:cs="Arial"/>
          <w:sz w:val="24"/>
          <w:szCs w:val="24"/>
        </w:rPr>
        <w:t xml:space="preserve">amawiający przyzna </w:t>
      </w:r>
      <w:r w:rsidR="006D2F64" w:rsidRPr="001B3154">
        <w:rPr>
          <w:rFonts w:ascii="Arial" w:hAnsi="Arial" w:cs="Arial"/>
          <w:sz w:val="24"/>
          <w:szCs w:val="24"/>
        </w:rPr>
        <w:t xml:space="preserve">ofercie </w:t>
      </w:r>
      <w:r w:rsidRPr="001B3154">
        <w:rPr>
          <w:rFonts w:ascii="Arial" w:hAnsi="Arial" w:cs="Arial"/>
          <w:sz w:val="24"/>
          <w:szCs w:val="24"/>
        </w:rPr>
        <w:t>0</w:t>
      </w:r>
      <w:r w:rsidR="006D2F64">
        <w:rPr>
          <w:rFonts w:ascii="Arial" w:hAnsi="Arial" w:cs="Arial"/>
          <w:sz w:val="24"/>
          <w:szCs w:val="24"/>
        </w:rPr>
        <w:t>,00</w:t>
      </w:r>
      <w:r w:rsidRPr="001B3154">
        <w:rPr>
          <w:rFonts w:ascii="Arial" w:hAnsi="Arial" w:cs="Arial"/>
          <w:sz w:val="24"/>
          <w:szCs w:val="24"/>
        </w:rPr>
        <w:t xml:space="preserve"> punktów w tym kryterium.</w:t>
      </w:r>
      <w:bookmarkEnd w:id="19"/>
      <w:r w:rsidR="006D2F64">
        <w:rPr>
          <w:rFonts w:ascii="Arial" w:hAnsi="Arial" w:cs="Arial"/>
          <w:sz w:val="24"/>
          <w:szCs w:val="24"/>
        </w:rPr>
        <w:t xml:space="preserve"> </w:t>
      </w:r>
    </w:p>
    <w:p w14:paraId="35452347" w14:textId="77777777" w:rsidR="00FB6F62" w:rsidRDefault="00374F34">
      <w:pPr>
        <w:pStyle w:val="Akapitzlist"/>
        <w:numPr>
          <w:ilvl w:val="0"/>
          <w:numId w:val="13"/>
        </w:numPr>
        <w:tabs>
          <w:tab w:val="left" w:pos="426"/>
        </w:tabs>
        <w:spacing w:after="0" w:line="360" w:lineRule="auto"/>
        <w:ind w:left="284" w:hanging="284"/>
        <w:rPr>
          <w:rFonts w:ascii="Arial" w:hAnsi="Arial" w:cs="Arial"/>
          <w:sz w:val="24"/>
          <w:szCs w:val="24"/>
        </w:rPr>
      </w:pPr>
      <w:r>
        <w:rPr>
          <w:rFonts w:ascii="Arial" w:hAnsi="Arial" w:cs="Arial"/>
          <w:sz w:val="24"/>
          <w:szCs w:val="24"/>
        </w:rPr>
        <w:t xml:space="preserve">O </w:t>
      </w:r>
      <w:r w:rsidR="0093402B" w:rsidRPr="001B3154">
        <w:rPr>
          <w:rFonts w:ascii="Arial" w:hAnsi="Arial" w:cs="Arial"/>
          <w:sz w:val="24"/>
          <w:szCs w:val="24"/>
        </w:rPr>
        <w:t>wyborze najkorzystniejszej oferty decyduje największa liczba uzyskanych punktów.</w:t>
      </w:r>
    </w:p>
    <w:p w14:paraId="7895216A" w14:textId="136CBB6E" w:rsidR="0093402B" w:rsidRPr="00FB6F62" w:rsidRDefault="0093402B">
      <w:pPr>
        <w:pStyle w:val="Akapitzlist"/>
        <w:numPr>
          <w:ilvl w:val="0"/>
          <w:numId w:val="13"/>
        </w:numPr>
        <w:tabs>
          <w:tab w:val="left" w:pos="426"/>
        </w:tabs>
        <w:spacing w:after="0" w:line="360" w:lineRule="auto"/>
        <w:ind w:left="284" w:hanging="284"/>
        <w:rPr>
          <w:rFonts w:ascii="Arial" w:hAnsi="Arial" w:cs="Arial"/>
          <w:sz w:val="24"/>
          <w:szCs w:val="24"/>
        </w:rPr>
      </w:pPr>
      <w:r w:rsidRPr="00FB6F62">
        <w:rPr>
          <w:rFonts w:ascii="Arial" w:hAnsi="Arial" w:cs="Arial"/>
          <w:sz w:val="24"/>
          <w:szCs w:val="24"/>
        </w:rPr>
        <w:t>Punktacja przyznawana ofertom w poszczególnych kryteriach będzie liczona z dokładnością do dwóch miejsc po przecinku. Najwyższa liczba punktów wyznaczy najkorzystniejszą ofertę.</w:t>
      </w:r>
      <w:r w:rsidR="00FB6F62" w:rsidRPr="00FB6F62">
        <w:rPr>
          <w:rFonts w:ascii="Arial" w:hAnsi="Arial" w:cs="Arial"/>
        </w:rPr>
        <w:t xml:space="preserve"> Łączna punktacja Wykonawcy będzie obejmować sumę punktów uzyskanych </w:t>
      </w:r>
      <w:r w:rsidR="00FB6F62">
        <w:rPr>
          <w:rFonts w:ascii="Arial" w:hAnsi="Arial" w:cs="Arial"/>
        </w:rPr>
        <w:t xml:space="preserve">w </w:t>
      </w:r>
      <w:r w:rsidR="00FB6F62" w:rsidRPr="00FB6F62">
        <w:rPr>
          <w:rFonts w:ascii="Arial" w:hAnsi="Arial" w:cs="Arial"/>
        </w:rPr>
        <w:t>kryteria</w:t>
      </w:r>
      <w:r w:rsidR="00FB6F62">
        <w:rPr>
          <w:rFonts w:ascii="Arial" w:hAnsi="Arial" w:cs="Arial"/>
        </w:rPr>
        <w:t>ch</w:t>
      </w:r>
      <w:r w:rsidR="00FB6F62" w:rsidRPr="00FB6F62">
        <w:rPr>
          <w:rFonts w:ascii="Arial" w:hAnsi="Arial" w:cs="Arial"/>
        </w:rPr>
        <w:t xml:space="preserve"> A i B.</w:t>
      </w:r>
    </w:p>
    <w:p w14:paraId="0C2FCC9C" w14:textId="77777777" w:rsidR="0093402B" w:rsidRPr="001B3154" w:rsidRDefault="0093402B">
      <w:pPr>
        <w:pStyle w:val="Akapitzlist"/>
        <w:numPr>
          <w:ilvl w:val="0"/>
          <w:numId w:val="13"/>
        </w:numPr>
        <w:tabs>
          <w:tab w:val="left" w:pos="426"/>
        </w:tabs>
        <w:spacing w:after="0" w:line="360" w:lineRule="auto"/>
        <w:ind w:left="284" w:hanging="284"/>
        <w:rPr>
          <w:rStyle w:val="Teksttreci20"/>
          <w:rFonts w:ascii="Arial" w:eastAsiaTheme="minorHAnsi" w:hAnsi="Arial" w:cs="Arial"/>
          <w:color w:val="auto"/>
          <w:sz w:val="24"/>
          <w:szCs w:val="24"/>
          <w:lang w:eastAsia="en-US" w:bidi="ar-SA"/>
        </w:rPr>
      </w:pPr>
      <w:r w:rsidRPr="001B3154">
        <w:rPr>
          <w:rStyle w:val="Teksttreci20"/>
          <w:rFonts w:ascii="Arial" w:hAnsi="Arial" w:cs="Arial"/>
          <w:sz w:val="24"/>
          <w:szCs w:val="24"/>
        </w:rPr>
        <w:t>W przypadku, gdy Zamawiający skorzysta z możliwości negocjacji i Wykonawca na zaproszenie do złożenia oferty dodatkowej, złoży taką ofertę zawierającą nową, niższą cenę i/lub dłuższy okres gwarancji, ocenie podlegać będzie oferta Wykonawcy złożona w odpowiedzi na ogłoszenie o zamówieniu z uwzględnieniem zmiany ceny i/lub okresu gwarancji wynikającej z oferty dodatkowej.</w:t>
      </w:r>
    </w:p>
    <w:p w14:paraId="6FB8477F" w14:textId="77777777" w:rsidR="00B74BE7" w:rsidRPr="001B3154" w:rsidRDefault="00B74BE7" w:rsidP="001B3154">
      <w:pPr>
        <w:pStyle w:val="Akapitzlist"/>
        <w:tabs>
          <w:tab w:val="left" w:pos="284"/>
        </w:tabs>
        <w:spacing w:after="0" w:line="360" w:lineRule="auto"/>
        <w:ind w:left="284" w:hanging="284"/>
        <w:jc w:val="both"/>
        <w:rPr>
          <w:rStyle w:val="Teksttreci20"/>
          <w:rFonts w:ascii="Arial" w:eastAsiaTheme="minorHAnsi" w:hAnsi="Arial" w:cs="Arial"/>
          <w:color w:val="auto"/>
          <w:sz w:val="24"/>
          <w:szCs w:val="24"/>
          <w:lang w:eastAsia="en-US" w:bidi="ar-SA"/>
        </w:rPr>
      </w:pPr>
    </w:p>
    <w:p w14:paraId="3FFA68A1" w14:textId="52ADB20C" w:rsidR="005B191D" w:rsidRPr="001B3154" w:rsidRDefault="00B07731">
      <w:pPr>
        <w:pStyle w:val="Akapitzlist"/>
        <w:numPr>
          <w:ilvl w:val="0"/>
          <w:numId w:val="12"/>
        </w:numPr>
        <w:spacing w:after="0" w:line="360" w:lineRule="auto"/>
        <w:ind w:left="426" w:hanging="426"/>
        <w:jc w:val="both"/>
        <w:rPr>
          <w:rFonts w:ascii="Arial" w:hAnsi="Arial" w:cs="Arial"/>
          <w:b/>
          <w:bCs/>
          <w:sz w:val="24"/>
          <w:szCs w:val="24"/>
          <w:lang w:bidi="pl-PL"/>
        </w:rPr>
      </w:pPr>
      <w:bookmarkStart w:id="20" w:name="bookmark39"/>
      <w:r w:rsidRPr="001B3154">
        <w:rPr>
          <w:rFonts w:ascii="Arial" w:hAnsi="Arial" w:cs="Arial"/>
          <w:b/>
          <w:bCs/>
          <w:sz w:val="24"/>
          <w:szCs w:val="24"/>
          <w:lang w:bidi="pl-PL"/>
        </w:rPr>
        <w:t>Wymagania dotyczące zabezpieczenia należytego wykonania umowy</w:t>
      </w:r>
    </w:p>
    <w:p w14:paraId="63682075" w14:textId="77777777" w:rsidR="008F4E2F" w:rsidRPr="001B3154" w:rsidRDefault="008F4E2F">
      <w:pPr>
        <w:pStyle w:val="Akapitzlist"/>
        <w:numPr>
          <w:ilvl w:val="1"/>
          <w:numId w:val="11"/>
        </w:numPr>
        <w:tabs>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Zamawiający wymaga wniesienia zabezpieczenia należytego wykonania umowy.</w:t>
      </w:r>
    </w:p>
    <w:p w14:paraId="2CB20471" w14:textId="77777777" w:rsidR="008F4E2F" w:rsidRPr="001B3154" w:rsidRDefault="008F4E2F">
      <w:pPr>
        <w:pStyle w:val="Akapitzlist"/>
        <w:numPr>
          <w:ilvl w:val="1"/>
          <w:numId w:val="11"/>
        </w:numPr>
        <w:tabs>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Od Wykonawcy, którego oferta zostanie uznana jako najkorzystniejsza wymagane będzie wniesienie zabezpieczenia należytego wykonania umowy w wysokości 5% ceny całkowitej brutto</w:t>
      </w:r>
      <w:r w:rsidRPr="001B3154">
        <w:rPr>
          <w:rFonts w:ascii="Arial" w:eastAsia="Times New Roman" w:hAnsi="Arial" w:cs="Arial"/>
          <w:b/>
          <w:bCs/>
          <w:sz w:val="24"/>
          <w:szCs w:val="24"/>
          <w:lang w:eastAsia="pl-PL"/>
        </w:rPr>
        <w:t xml:space="preserve"> </w:t>
      </w:r>
      <w:r w:rsidRPr="001B3154">
        <w:rPr>
          <w:rFonts w:ascii="Arial" w:eastAsia="Times New Roman" w:hAnsi="Arial" w:cs="Arial"/>
          <w:sz w:val="24"/>
          <w:szCs w:val="24"/>
          <w:lang w:eastAsia="pl-PL"/>
        </w:rPr>
        <w:t>podanej w ofercie.</w:t>
      </w:r>
    </w:p>
    <w:p w14:paraId="44613805" w14:textId="77777777" w:rsidR="008F4E2F" w:rsidRPr="001B3154" w:rsidRDefault="008F4E2F">
      <w:pPr>
        <w:pStyle w:val="Akapitzlist"/>
        <w:numPr>
          <w:ilvl w:val="1"/>
          <w:numId w:val="11"/>
        </w:numPr>
        <w:tabs>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Zabezpieczenie należytego wykonania umowy może być wniesione według wyboru Wykonawcy w jednej lub w kilku następujących formach:</w:t>
      </w:r>
    </w:p>
    <w:p w14:paraId="5BB9E020" w14:textId="77777777" w:rsidR="002361E6" w:rsidRDefault="008F4E2F">
      <w:pPr>
        <w:pStyle w:val="Akapitzlist"/>
        <w:numPr>
          <w:ilvl w:val="1"/>
          <w:numId w:val="6"/>
        </w:numPr>
        <w:tabs>
          <w:tab w:val="left" w:pos="426"/>
          <w:tab w:val="left" w:pos="993"/>
        </w:tabs>
        <w:autoSpaceDE w:val="0"/>
        <w:autoSpaceDN w:val="0"/>
        <w:adjustRightInd w:val="0"/>
        <w:spacing w:after="0" w:line="360" w:lineRule="auto"/>
        <w:ind w:left="426"/>
        <w:rPr>
          <w:rFonts w:ascii="Arial" w:eastAsia="Times New Roman" w:hAnsi="Arial" w:cs="Arial"/>
          <w:sz w:val="24"/>
          <w:szCs w:val="24"/>
          <w:lang w:eastAsia="pl-PL"/>
        </w:rPr>
      </w:pPr>
      <w:r w:rsidRPr="002361E6">
        <w:rPr>
          <w:rFonts w:ascii="Arial" w:eastAsia="Times New Roman" w:hAnsi="Arial" w:cs="Arial"/>
          <w:sz w:val="24"/>
          <w:szCs w:val="24"/>
          <w:lang w:eastAsia="pl-PL"/>
        </w:rPr>
        <w:t>pieniądzu,</w:t>
      </w:r>
    </w:p>
    <w:p w14:paraId="4BEBB775" w14:textId="77777777" w:rsidR="002361E6" w:rsidRDefault="008F4E2F">
      <w:pPr>
        <w:pStyle w:val="Akapitzlist"/>
        <w:numPr>
          <w:ilvl w:val="1"/>
          <w:numId w:val="6"/>
        </w:numPr>
        <w:tabs>
          <w:tab w:val="left" w:pos="993"/>
        </w:tabs>
        <w:autoSpaceDE w:val="0"/>
        <w:autoSpaceDN w:val="0"/>
        <w:adjustRightInd w:val="0"/>
        <w:spacing w:after="0" w:line="360" w:lineRule="auto"/>
        <w:ind w:left="993" w:hanging="567"/>
        <w:rPr>
          <w:rFonts w:ascii="Arial" w:eastAsia="Times New Roman" w:hAnsi="Arial" w:cs="Arial"/>
          <w:sz w:val="24"/>
          <w:szCs w:val="24"/>
          <w:lang w:eastAsia="pl-PL"/>
        </w:rPr>
      </w:pPr>
      <w:r w:rsidRPr="002361E6">
        <w:rPr>
          <w:rFonts w:ascii="Arial" w:eastAsia="Times New Roman" w:hAnsi="Arial" w:cs="Arial"/>
          <w:sz w:val="24"/>
          <w:szCs w:val="24"/>
          <w:lang w:eastAsia="pl-PL"/>
        </w:rPr>
        <w:t>poręczeniach bankowych lub poręczeniach spółdzielczej kasy oszczędnościowo-kredytowej z tym, że zobowiązanie kasy jest zawsze zobowiązaniem pieniężnym,</w:t>
      </w:r>
    </w:p>
    <w:p w14:paraId="4FBA7BA8" w14:textId="77777777" w:rsidR="002361E6" w:rsidRDefault="008F4E2F">
      <w:pPr>
        <w:pStyle w:val="Akapitzlist"/>
        <w:numPr>
          <w:ilvl w:val="1"/>
          <w:numId w:val="6"/>
        </w:numPr>
        <w:tabs>
          <w:tab w:val="left" w:pos="426"/>
          <w:tab w:val="left" w:pos="993"/>
        </w:tabs>
        <w:autoSpaceDE w:val="0"/>
        <w:autoSpaceDN w:val="0"/>
        <w:adjustRightInd w:val="0"/>
        <w:spacing w:after="0" w:line="360" w:lineRule="auto"/>
        <w:ind w:left="426"/>
        <w:rPr>
          <w:rFonts w:ascii="Arial" w:eastAsia="Times New Roman" w:hAnsi="Arial" w:cs="Arial"/>
          <w:sz w:val="24"/>
          <w:szCs w:val="24"/>
          <w:lang w:eastAsia="pl-PL"/>
        </w:rPr>
      </w:pPr>
      <w:r w:rsidRPr="002361E6">
        <w:rPr>
          <w:rFonts w:ascii="Arial" w:eastAsia="Times New Roman" w:hAnsi="Arial" w:cs="Arial"/>
          <w:sz w:val="24"/>
          <w:szCs w:val="24"/>
          <w:lang w:eastAsia="pl-PL"/>
        </w:rPr>
        <w:t>gwarancjach bankowych,</w:t>
      </w:r>
    </w:p>
    <w:p w14:paraId="0F8A1EB2" w14:textId="77777777" w:rsidR="002361E6" w:rsidRDefault="008F4E2F">
      <w:pPr>
        <w:pStyle w:val="Akapitzlist"/>
        <w:numPr>
          <w:ilvl w:val="1"/>
          <w:numId w:val="6"/>
        </w:numPr>
        <w:tabs>
          <w:tab w:val="left" w:pos="426"/>
          <w:tab w:val="left" w:pos="993"/>
        </w:tabs>
        <w:autoSpaceDE w:val="0"/>
        <w:autoSpaceDN w:val="0"/>
        <w:adjustRightInd w:val="0"/>
        <w:spacing w:after="0" w:line="360" w:lineRule="auto"/>
        <w:ind w:left="426"/>
        <w:rPr>
          <w:rFonts w:ascii="Arial" w:eastAsia="Times New Roman" w:hAnsi="Arial" w:cs="Arial"/>
          <w:sz w:val="24"/>
          <w:szCs w:val="24"/>
          <w:lang w:eastAsia="pl-PL"/>
        </w:rPr>
      </w:pPr>
      <w:r w:rsidRPr="002361E6">
        <w:rPr>
          <w:rFonts w:ascii="Arial" w:eastAsia="Times New Roman" w:hAnsi="Arial" w:cs="Arial"/>
          <w:sz w:val="24"/>
          <w:szCs w:val="24"/>
          <w:lang w:eastAsia="pl-PL"/>
        </w:rPr>
        <w:t>gwarancjach ubezpieczeniowych,</w:t>
      </w:r>
    </w:p>
    <w:p w14:paraId="7919C729" w14:textId="6ADF31E5" w:rsidR="008F4E2F" w:rsidRPr="002361E6" w:rsidRDefault="008F4E2F">
      <w:pPr>
        <w:pStyle w:val="Akapitzlist"/>
        <w:numPr>
          <w:ilvl w:val="1"/>
          <w:numId w:val="6"/>
        </w:numPr>
        <w:tabs>
          <w:tab w:val="left" w:pos="709"/>
          <w:tab w:val="left" w:pos="993"/>
        </w:tabs>
        <w:autoSpaceDE w:val="0"/>
        <w:autoSpaceDN w:val="0"/>
        <w:adjustRightInd w:val="0"/>
        <w:spacing w:after="0" w:line="360" w:lineRule="auto"/>
        <w:ind w:left="993" w:hanging="567"/>
        <w:rPr>
          <w:rFonts w:ascii="Arial" w:eastAsia="Times New Roman" w:hAnsi="Arial" w:cs="Arial"/>
          <w:sz w:val="24"/>
          <w:szCs w:val="24"/>
          <w:lang w:eastAsia="pl-PL"/>
        </w:rPr>
      </w:pPr>
      <w:r w:rsidRPr="002361E6">
        <w:rPr>
          <w:rFonts w:ascii="Arial" w:eastAsia="Times New Roman" w:hAnsi="Arial" w:cs="Arial"/>
          <w:sz w:val="24"/>
          <w:szCs w:val="24"/>
          <w:lang w:eastAsia="pl-PL"/>
        </w:rPr>
        <w:lastRenderedPageBreak/>
        <w:t>poręczeniach udzielanych przez podmioty, o których mowa w art. 6 b ust. 5 pkt 2 ustawy z dnia 9 listopada 2000 r. o utworzeniu Polskiej Agencji Rozwoju Przedsiębiorczości,</w:t>
      </w:r>
    </w:p>
    <w:p w14:paraId="6CFA7078" w14:textId="77777777" w:rsidR="008F4E2F" w:rsidRPr="001B3154" w:rsidRDefault="008F4E2F">
      <w:pPr>
        <w:pStyle w:val="Akapitzlist"/>
        <w:numPr>
          <w:ilvl w:val="1"/>
          <w:numId w:val="11"/>
        </w:numPr>
        <w:tabs>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Zamawiający nie wyraża zgody na zabezpieczenia:</w:t>
      </w:r>
    </w:p>
    <w:p w14:paraId="316362FC" w14:textId="77777777" w:rsidR="002361E6" w:rsidRDefault="008F4E2F">
      <w:pPr>
        <w:pStyle w:val="Akapitzlist"/>
        <w:numPr>
          <w:ilvl w:val="1"/>
          <w:numId w:val="21"/>
        </w:numPr>
        <w:tabs>
          <w:tab w:val="left" w:pos="426"/>
        </w:tabs>
        <w:autoSpaceDE w:val="0"/>
        <w:autoSpaceDN w:val="0"/>
        <w:adjustRightInd w:val="0"/>
        <w:spacing w:after="0" w:line="360" w:lineRule="auto"/>
        <w:ind w:left="993" w:hanging="567"/>
        <w:rPr>
          <w:rFonts w:ascii="Arial" w:eastAsia="Times New Roman" w:hAnsi="Arial" w:cs="Arial"/>
          <w:sz w:val="24"/>
          <w:szCs w:val="24"/>
          <w:lang w:eastAsia="pl-PL"/>
        </w:rPr>
      </w:pPr>
      <w:r w:rsidRPr="002361E6">
        <w:rPr>
          <w:rFonts w:ascii="Arial" w:eastAsia="Times New Roman" w:hAnsi="Arial" w:cs="Arial"/>
          <w:sz w:val="24"/>
          <w:szCs w:val="24"/>
          <w:lang w:eastAsia="pl-PL"/>
        </w:rPr>
        <w:t>w wekslach z poręczeniem wekslowym banku lub spółdzielczej kasy oszczędnościowo-kredytowej,</w:t>
      </w:r>
    </w:p>
    <w:p w14:paraId="606E0EA6" w14:textId="77777777" w:rsidR="002361E6" w:rsidRDefault="008F4E2F">
      <w:pPr>
        <w:pStyle w:val="Akapitzlist"/>
        <w:numPr>
          <w:ilvl w:val="1"/>
          <w:numId w:val="21"/>
        </w:numPr>
        <w:tabs>
          <w:tab w:val="left" w:pos="426"/>
        </w:tabs>
        <w:autoSpaceDE w:val="0"/>
        <w:autoSpaceDN w:val="0"/>
        <w:adjustRightInd w:val="0"/>
        <w:spacing w:after="0" w:line="360" w:lineRule="auto"/>
        <w:ind w:left="993" w:hanging="567"/>
        <w:rPr>
          <w:rFonts w:ascii="Arial" w:eastAsia="Times New Roman" w:hAnsi="Arial" w:cs="Arial"/>
          <w:sz w:val="24"/>
          <w:szCs w:val="24"/>
          <w:lang w:eastAsia="pl-PL"/>
        </w:rPr>
      </w:pPr>
      <w:r w:rsidRPr="002361E6">
        <w:rPr>
          <w:rFonts w:ascii="Arial" w:eastAsia="Times New Roman" w:hAnsi="Arial" w:cs="Arial"/>
          <w:sz w:val="24"/>
          <w:szCs w:val="24"/>
          <w:lang w:eastAsia="pl-PL"/>
        </w:rPr>
        <w:t>przez ustanowienie zastawu na papierach wartościowych emitowanych przez Skarb Państwa lub jednostkę samorządu terytorialnego,</w:t>
      </w:r>
    </w:p>
    <w:p w14:paraId="3FC064F9" w14:textId="51DB2D84" w:rsidR="008F4E2F" w:rsidRPr="002361E6" w:rsidRDefault="008F4E2F">
      <w:pPr>
        <w:pStyle w:val="Akapitzlist"/>
        <w:numPr>
          <w:ilvl w:val="1"/>
          <w:numId w:val="21"/>
        </w:numPr>
        <w:tabs>
          <w:tab w:val="left" w:pos="426"/>
        </w:tabs>
        <w:autoSpaceDE w:val="0"/>
        <w:autoSpaceDN w:val="0"/>
        <w:adjustRightInd w:val="0"/>
        <w:spacing w:after="0" w:line="360" w:lineRule="auto"/>
        <w:ind w:left="993" w:hanging="567"/>
        <w:rPr>
          <w:rFonts w:ascii="Arial" w:eastAsia="Times New Roman" w:hAnsi="Arial" w:cs="Arial"/>
          <w:sz w:val="24"/>
          <w:szCs w:val="24"/>
          <w:lang w:eastAsia="pl-PL"/>
        </w:rPr>
      </w:pPr>
      <w:r w:rsidRPr="002361E6">
        <w:rPr>
          <w:rFonts w:ascii="Arial" w:eastAsia="Times New Roman" w:hAnsi="Arial" w:cs="Arial"/>
          <w:sz w:val="24"/>
          <w:szCs w:val="24"/>
          <w:lang w:eastAsia="pl-PL"/>
        </w:rPr>
        <w:t>przez ustanowienie zastawu rejestrowego na zasadach określonych w przepisach o zastawie rejestrowym i rejestrze zastawów.</w:t>
      </w:r>
    </w:p>
    <w:p w14:paraId="52EE80D8" w14:textId="21064ADF" w:rsidR="008F4E2F" w:rsidRPr="001B3154" w:rsidRDefault="008F4E2F">
      <w:pPr>
        <w:pStyle w:val="Akapitzlist"/>
        <w:numPr>
          <w:ilvl w:val="1"/>
          <w:numId w:val="11"/>
        </w:numPr>
        <w:tabs>
          <w:tab w:val="left" w:pos="284"/>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 xml:space="preserve">Zabezpieczenie wnoszone w pieniądzu Wykonawca wnosi przelewem na rachunek bankowy Zamawiającego </w:t>
      </w:r>
      <w:r w:rsidRPr="001B3154">
        <w:rPr>
          <w:rFonts w:ascii="Arial" w:hAnsi="Arial" w:cs="Arial"/>
          <w:color w:val="000000"/>
          <w:sz w:val="24"/>
          <w:szCs w:val="24"/>
          <w:shd w:val="clear" w:color="auto" w:fill="FFFFFF"/>
        </w:rPr>
        <w:t>tytułem: Zabezpieczenie należytego wykonania umowy nr … (zostan</w:t>
      </w:r>
      <w:r w:rsidR="00D22113" w:rsidRPr="001B3154">
        <w:rPr>
          <w:rFonts w:ascii="Arial" w:hAnsi="Arial" w:cs="Arial"/>
          <w:color w:val="000000"/>
          <w:sz w:val="24"/>
          <w:szCs w:val="24"/>
          <w:shd w:val="clear" w:color="auto" w:fill="FFFFFF"/>
        </w:rPr>
        <w:t>ą</w:t>
      </w:r>
      <w:r w:rsidRPr="001B3154">
        <w:rPr>
          <w:rFonts w:ascii="Arial" w:hAnsi="Arial" w:cs="Arial"/>
          <w:color w:val="000000"/>
          <w:sz w:val="24"/>
          <w:szCs w:val="24"/>
          <w:shd w:val="clear" w:color="auto" w:fill="FFFFFF"/>
        </w:rPr>
        <w:t xml:space="preserve"> wskazan</w:t>
      </w:r>
      <w:r w:rsidR="00C8762C">
        <w:rPr>
          <w:rFonts w:ascii="Arial" w:hAnsi="Arial" w:cs="Arial"/>
          <w:color w:val="000000"/>
          <w:sz w:val="24"/>
          <w:szCs w:val="24"/>
          <w:shd w:val="clear" w:color="auto" w:fill="FFFFFF"/>
        </w:rPr>
        <w:t>e</w:t>
      </w:r>
      <w:r w:rsidRPr="001B3154">
        <w:rPr>
          <w:rFonts w:ascii="Arial" w:hAnsi="Arial" w:cs="Arial"/>
          <w:color w:val="000000"/>
          <w:sz w:val="24"/>
          <w:szCs w:val="24"/>
          <w:shd w:val="clear" w:color="auto" w:fill="FFFFFF"/>
        </w:rPr>
        <w:t xml:space="preserve"> po wyborze najkorzystniejszej oferty).</w:t>
      </w:r>
    </w:p>
    <w:p w14:paraId="22D1B6E3" w14:textId="77777777" w:rsidR="008F4E2F" w:rsidRPr="001B3154" w:rsidRDefault="008F4E2F">
      <w:pPr>
        <w:pStyle w:val="Akapitzlist"/>
        <w:numPr>
          <w:ilvl w:val="1"/>
          <w:numId w:val="11"/>
        </w:numPr>
        <w:tabs>
          <w:tab w:val="left" w:pos="284"/>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Zabezpieczenie należytego wykonania umowy winno być wniesione na okres od dnia zawarcia umowy do dnia odbioru i uznania przez Zamawiającego, że umowa była wykonana należycie.</w:t>
      </w:r>
    </w:p>
    <w:p w14:paraId="6261E2D4" w14:textId="77777777" w:rsidR="008F4E2F" w:rsidRPr="001B3154" w:rsidRDefault="008F4E2F">
      <w:pPr>
        <w:pStyle w:val="Akapitzlist"/>
        <w:numPr>
          <w:ilvl w:val="1"/>
          <w:numId w:val="11"/>
        </w:numPr>
        <w:tabs>
          <w:tab w:val="left" w:pos="284"/>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Zabezpieczenie służy pokryciu roszczeń z tytułu niewykonania lub nienależytego wykonania umowy.</w:t>
      </w:r>
    </w:p>
    <w:p w14:paraId="6047B9FA" w14:textId="21BD6CA2" w:rsidR="008F4E2F" w:rsidRPr="001B3154" w:rsidRDefault="008F4E2F">
      <w:pPr>
        <w:pStyle w:val="Akapitzlist"/>
        <w:numPr>
          <w:ilvl w:val="1"/>
          <w:numId w:val="11"/>
        </w:numPr>
        <w:tabs>
          <w:tab w:val="left" w:pos="284"/>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Jeżeli zabezpieczenie wniesiono w pieniądzu, Zamawiający przechowuje je</w:t>
      </w:r>
      <w:r w:rsidR="00D85A99" w:rsidRPr="001B3154">
        <w:rPr>
          <w:rFonts w:ascii="Arial" w:eastAsia="Times New Roman" w:hAnsi="Arial" w:cs="Arial"/>
          <w:sz w:val="24"/>
          <w:szCs w:val="24"/>
          <w:lang w:eastAsia="pl-PL"/>
        </w:rPr>
        <w:t xml:space="preserve"> </w:t>
      </w:r>
      <w:r w:rsidRPr="001B3154">
        <w:rPr>
          <w:rFonts w:ascii="Arial" w:eastAsia="Times New Roman" w:hAnsi="Arial" w:cs="Arial"/>
          <w:sz w:val="24"/>
          <w:szCs w:val="24"/>
          <w:lang w:eastAsia="pl-PL"/>
        </w:rPr>
        <w:t>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AB6994B" w14:textId="173117F8" w:rsidR="008F4E2F" w:rsidRPr="001B3154" w:rsidRDefault="008F4E2F">
      <w:pPr>
        <w:pStyle w:val="Akapitzlist"/>
        <w:numPr>
          <w:ilvl w:val="1"/>
          <w:numId w:val="11"/>
        </w:numPr>
        <w:tabs>
          <w:tab w:val="left" w:pos="426"/>
        </w:tabs>
        <w:autoSpaceDE w:val="0"/>
        <w:autoSpaceDN w:val="0"/>
        <w:adjustRightInd w:val="0"/>
        <w:spacing w:after="0" w:line="360" w:lineRule="auto"/>
        <w:ind w:left="284" w:hanging="284"/>
        <w:rPr>
          <w:rFonts w:ascii="Arial" w:eastAsia="Times New Roman" w:hAnsi="Arial" w:cs="Arial"/>
          <w:sz w:val="24"/>
          <w:szCs w:val="24"/>
          <w:lang w:eastAsia="pl-PL"/>
        </w:rPr>
      </w:pPr>
      <w:r w:rsidRPr="001B3154">
        <w:rPr>
          <w:rFonts w:ascii="Arial" w:eastAsia="Times New Roman" w:hAnsi="Arial" w:cs="Arial"/>
          <w:sz w:val="24"/>
          <w:szCs w:val="24"/>
          <w:lang w:eastAsia="pl-PL"/>
        </w:rPr>
        <w:t>Jeżeli Wykonawca, którego oferta została wybrana uchyla się od zawarcia umowy w sprawie zamówienia publicznego lub nie wniesie zabezpieczenia należytego wykonania umowy, Zamawiający może dokonać ponownego badania i oceny ofert spośród ofert pozostałych w postępowaniu Wykonawców albo unieważnić postępowanie.</w:t>
      </w:r>
    </w:p>
    <w:p w14:paraId="0A239430" w14:textId="7F1F25AB" w:rsidR="008F4E2F" w:rsidRPr="001B3154" w:rsidRDefault="008F4E2F">
      <w:pPr>
        <w:pStyle w:val="Akapitzlist"/>
        <w:numPr>
          <w:ilvl w:val="1"/>
          <w:numId w:val="11"/>
        </w:numPr>
        <w:tabs>
          <w:tab w:val="left" w:pos="426"/>
        </w:tabs>
        <w:autoSpaceDE w:val="0"/>
        <w:autoSpaceDN w:val="0"/>
        <w:adjustRightInd w:val="0"/>
        <w:spacing w:after="0" w:line="360" w:lineRule="auto"/>
        <w:ind w:left="284" w:hanging="426"/>
        <w:rPr>
          <w:rFonts w:ascii="Arial" w:eastAsia="Times New Roman" w:hAnsi="Arial" w:cs="Arial"/>
          <w:sz w:val="24"/>
          <w:szCs w:val="24"/>
          <w:lang w:eastAsia="pl-PL"/>
        </w:rPr>
      </w:pPr>
      <w:r w:rsidRPr="001B3154">
        <w:rPr>
          <w:rFonts w:ascii="Arial" w:eastAsia="Times New Roman" w:hAnsi="Arial" w:cs="Arial"/>
          <w:sz w:val="24"/>
          <w:szCs w:val="24"/>
          <w:lang w:eastAsia="pl-PL"/>
        </w:rPr>
        <w:t>W trakcie realizacji umowy Wykonawca może dokonać, z zachowaniem ciągłości zabezpieczenia i bez zmniejszenia jego wysokości, zmiany formy zabezpieczenia na jedną lub kilka form, o których mowa w ust. 3 (art. 450 ust. 1 ustawy p</w:t>
      </w:r>
      <w:r w:rsidR="00051D16">
        <w:rPr>
          <w:rFonts w:ascii="Arial" w:eastAsia="Times New Roman" w:hAnsi="Arial" w:cs="Arial"/>
          <w:sz w:val="24"/>
          <w:szCs w:val="24"/>
          <w:lang w:eastAsia="pl-PL"/>
        </w:rPr>
        <w:t>zp</w:t>
      </w:r>
      <w:r w:rsidRPr="001B3154">
        <w:rPr>
          <w:rFonts w:ascii="Arial" w:eastAsia="Times New Roman" w:hAnsi="Arial" w:cs="Arial"/>
          <w:sz w:val="24"/>
          <w:szCs w:val="24"/>
          <w:lang w:eastAsia="pl-PL"/>
        </w:rPr>
        <w:t>).</w:t>
      </w:r>
    </w:p>
    <w:p w14:paraId="11F8A2EC" w14:textId="77777777" w:rsidR="008F4E2F" w:rsidRPr="001B3154" w:rsidRDefault="008F4E2F">
      <w:pPr>
        <w:pStyle w:val="Akapitzlist"/>
        <w:numPr>
          <w:ilvl w:val="1"/>
          <w:numId w:val="11"/>
        </w:numPr>
        <w:tabs>
          <w:tab w:val="left" w:pos="426"/>
        </w:tabs>
        <w:autoSpaceDE w:val="0"/>
        <w:autoSpaceDN w:val="0"/>
        <w:adjustRightInd w:val="0"/>
        <w:spacing w:after="0" w:line="360" w:lineRule="auto"/>
        <w:ind w:left="284" w:hanging="426"/>
        <w:rPr>
          <w:rFonts w:ascii="Arial" w:eastAsia="Times New Roman" w:hAnsi="Arial" w:cs="Arial"/>
          <w:sz w:val="24"/>
          <w:szCs w:val="24"/>
          <w:lang w:eastAsia="pl-PL"/>
        </w:rPr>
      </w:pPr>
      <w:r w:rsidRPr="001B3154">
        <w:rPr>
          <w:rFonts w:ascii="Arial" w:eastAsia="Times New Roman" w:hAnsi="Arial" w:cs="Arial"/>
          <w:sz w:val="24"/>
          <w:szCs w:val="24"/>
          <w:lang w:eastAsia="pl-PL"/>
        </w:rPr>
        <w:lastRenderedPageBreak/>
        <w:t>Zamawiający zwróci 70% zabezpieczenia w terminie 30 dni od dnia wykonania zamówienia i uznania przez Zamawiającego za należycie wykonane.</w:t>
      </w:r>
    </w:p>
    <w:p w14:paraId="0A8EF508" w14:textId="77777777" w:rsidR="008F4E2F" w:rsidRPr="002C3D83" w:rsidRDefault="008F4E2F">
      <w:pPr>
        <w:pStyle w:val="Akapitzlist"/>
        <w:numPr>
          <w:ilvl w:val="1"/>
          <w:numId w:val="11"/>
        </w:numPr>
        <w:tabs>
          <w:tab w:val="left" w:pos="426"/>
        </w:tabs>
        <w:autoSpaceDE w:val="0"/>
        <w:autoSpaceDN w:val="0"/>
        <w:adjustRightInd w:val="0"/>
        <w:spacing w:after="0" w:line="360" w:lineRule="auto"/>
        <w:ind w:left="284" w:hanging="426"/>
        <w:rPr>
          <w:rFonts w:ascii="Arial" w:eastAsia="Times New Roman" w:hAnsi="Arial" w:cs="Arial"/>
          <w:sz w:val="24"/>
          <w:szCs w:val="24"/>
          <w:lang w:eastAsia="pl-PL"/>
        </w:rPr>
      </w:pPr>
      <w:r w:rsidRPr="002C3D83">
        <w:rPr>
          <w:rFonts w:ascii="Arial" w:eastAsia="Times New Roman" w:hAnsi="Arial" w:cs="Arial"/>
          <w:sz w:val="24"/>
          <w:szCs w:val="24"/>
          <w:lang w:eastAsia="pl-PL"/>
        </w:rPr>
        <w:t>Zamawiający pozostawi na okres rękojmi za wady i gwarancji 30% wartości zabezpieczenia.</w:t>
      </w:r>
    </w:p>
    <w:p w14:paraId="43685911" w14:textId="3B779F08" w:rsidR="00051D16" w:rsidRPr="002C3D83" w:rsidRDefault="008F4E2F">
      <w:pPr>
        <w:pStyle w:val="Akapitzlist"/>
        <w:numPr>
          <w:ilvl w:val="1"/>
          <w:numId w:val="11"/>
        </w:numPr>
        <w:tabs>
          <w:tab w:val="left" w:pos="426"/>
        </w:tabs>
        <w:autoSpaceDE w:val="0"/>
        <w:autoSpaceDN w:val="0"/>
        <w:adjustRightInd w:val="0"/>
        <w:spacing w:after="0" w:line="360" w:lineRule="auto"/>
        <w:ind w:left="284" w:hanging="426"/>
        <w:rPr>
          <w:rFonts w:ascii="Arial" w:eastAsia="Times New Roman" w:hAnsi="Arial" w:cs="Arial"/>
          <w:sz w:val="24"/>
          <w:szCs w:val="24"/>
          <w:lang w:eastAsia="pl-PL"/>
        </w:rPr>
      </w:pPr>
      <w:r w:rsidRPr="002C3D83">
        <w:rPr>
          <w:rFonts w:ascii="Arial" w:eastAsia="Times New Roman" w:hAnsi="Arial" w:cs="Arial"/>
          <w:sz w:val="24"/>
          <w:szCs w:val="24"/>
          <w:lang w:eastAsia="pl-PL"/>
        </w:rPr>
        <w:t xml:space="preserve">Kwota, o której mowa w ust. </w:t>
      </w:r>
      <w:r w:rsidRPr="002C3D83">
        <w:rPr>
          <w:rFonts w:ascii="Arial" w:eastAsia="Times New Roman" w:hAnsi="Arial" w:cs="Arial"/>
          <w:color w:val="000000" w:themeColor="text1"/>
          <w:sz w:val="24"/>
          <w:szCs w:val="24"/>
          <w:lang w:eastAsia="pl-PL"/>
        </w:rPr>
        <w:t>12</w:t>
      </w:r>
      <w:r w:rsidR="006024C1">
        <w:rPr>
          <w:rFonts w:ascii="Arial" w:eastAsia="Times New Roman" w:hAnsi="Arial" w:cs="Arial"/>
          <w:color w:val="000000" w:themeColor="text1"/>
          <w:sz w:val="24"/>
          <w:szCs w:val="24"/>
          <w:lang w:eastAsia="pl-PL"/>
        </w:rPr>
        <w:t>,</w:t>
      </w:r>
      <w:r w:rsidRPr="002C3D83">
        <w:rPr>
          <w:rFonts w:ascii="Arial" w:eastAsia="Times New Roman" w:hAnsi="Arial" w:cs="Arial"/>
          <w:color w:val="FF0000"/>
          <w:sz w:val="24"/>
          <w:szCs w:val="24"/>
          <w:lang w:eastAsia="pl-PL"/>
        </w:rPr>
        <w:t xml:space="preserve"> </w:t>
      </w:r>
      <w:r w:rsidRPr="002C3D83">
        <w:rPr>
          <w:rFonts w:ascii="Arial" w:eastAsia="Times New Roman" w:hAnsi="Arial" w:cs="Arial"/>
          <w:sz w:val="24"/>
          <w:szCs w:val="24"/>
          <w:lang w:eastAsia="pl-PL"/>
        </w:rPr>
        <w:t>jest zwracana nie później niż w 15 dniu po upływie okresu rękojmi za wady i gwarancji.</w:t>
      </w:r>
    </w:p>
    <w:p w14:paraId="1AC9AF8E" w14:textId="15138B86" w:rsidR="00051D16" w:rsidRPr="002C3D83" w:rsidRDefault="00051D16">
      <w:pPr>
        <w:pStyle w:val="Akapitzlist"/>
        <w:numPr>
          <w:ilvl w:val="1"/>
          <w:numId w:val="11"/>
        </w:numPr>
        <w:tabs>
          <w:tab w:val="left" w:pos="426"/>
        </w:tabs>
        <w:autoSpaceDE w:val="0"/>
        <w:autoSpaceDN w:val="0"/>
        <w:adjustRightInd w:val="0"/>
        <w:spacing w:after="0" w:line="360" w:lineRule="auto"/>
        <w:ind w:left="284" w:hanging="426"/>
        <w:rPr>
          <w:rFonts w:ascii="Arial" w:eastAsia="Times New Roman" w:hAnsi="Arial" w:cs="Arial"/>
          <w:sz w:val="24"/>
          <w:szCs w:val="24"/>
          <w:lang w:eastAsia="pl-PL"/>
        </w:rPr>
      </w:pPr>
      <w:r w:rsidRPr="002C3D83">
        <w:rPr>
          <w:rFonts w:ascii="Arial" w:hAnsi="Arial" w:cs="Arial"/>
          <w:sz w:val="24"/>
          <w:szCs w:val="24"/>
        </w:rPr>
        <w:t xml:space="preserve">W przypadku wniesienia zabezpieczenia należytego wykonania umowy w formie innej niż w pieniądzu, przed podpisaniem umowy Wykonawca jest zobowiązany przedstawić do akceptacji Zamawiającemu treść dokumentu gwarancji (bankowej lub ubezpieczeniowej) lub poręczenia. </w:t>
      </w:r>
      <w:r w:rsidR="006024C1">
        <w:rPr>
          <w:rFonts w:ascii="Arial" w:hAnsi="Arial" w:cs="Arial"/>
          <w:iCs/>
          <w:sz w:val="24"/>
          <w:szCs w:val="24"/>
        </w:rPr>
        <w:t>Ww. d</w:t>
      </w:r>
      <w:r w:rsidRPr="002C3D83">
        <w:rPr>
          <w:rFonts w:ascii="Arial" w:hAnsi="Arial" w:cs="Arial"/>
          <w:iCs/>
          <w:sz w:val="24"/>
          <w:szCs w:val="24"/>
        </w:rPr>
        <w:t>okument gwarancji (musi zawierać nieodwołalną i bezwarunkową gwarancję płatną na pierwsze pisemne żądanie Zamawiającego.</w:t>
      </w:r>
    </w:p>
    <w:p w14:paraId="1978F36D" w14:textId="1148597C" w:rsidR="00051D16" w:rsidRPr="002C3D83" w:rsidRDefault="00051D16">
      <w:pPr>
        <w:pStyle w:val="Akapitzlist"/>
        <w:numPr>
          <w:ilvl w:val="1"/>
          <w:numId w:val="11"/>
        </w:numPr>
        <w:tabs>
          <w:tab w:val="left" w:pos="426"/>
        </w:tabs>
        <w:autoSpaceDE w:val="0"/>
        <w:autoSpaceDN w:val="0"/>
        <w:adjustRightInd w:val="0"/>
        <w:spacing w:after="0" w:line="360" w:lineRule="auto"/>
        <w:ind w:left="284" w:hanging="426"/>
        <w:rPr>
          <w:rFonts w:ascii="Arial" w:eastAsia="Times New Roman" w:hAnsi="Arial" w:cs="Arial"/>
          <w:sz w:val="24"/>
          <w:szCs w:val="24"/>
          <w:lang w:eastAsia="pl-PL"/>
        </w:rPr>
      </w:pPr>
      <w:r w:rsidRPr="002C3D83">
        <w:rPr>
          <w:rFonts w:ascii="Arial" w:hAnsi="Arial" w:cs="Arial"/>
          <w:sz w:val="24"/>
          <w:szCs w:val="24"/>
        </w:rPr>
        <w:t>Zamawiający nie dopuszcza w treści gwarancji lub poręczenia zapisów stojących w sprzeczności z nieodwołalnością i bezwarunkowością dokonania płatności przez gwaranta</w:t>
      </w:r>
      <w:r w:rsidR="002C3D83" w:rsidRPr="002C3D83">
        <w:rPr>
          <w:rFonts w:ascii="Arial" w:hAnsi="Arial" w:cs="Arial"/>
          <w:sz w:val="24"/>
          <w:szCs w:val="24"/>
        </w:rPr>
        <w:t>.</w:t>
      </w:r>
    </w:p>
    <w:p w14:paraId="1DC7A4B5" w14:textId="77777777" w:rsidR="00B07731" w:rsidRPr="001B3154" w:rsidRDefault="00B07731" w:rsidP="00B750D1">
      <w:pPr>
        <w:pStyle w:val="Akapitzlist"/>
        <w:tabs>
          <w:tab w:val="left" w:pos="426"/>
        </w:tabs>
        <w:spacing w:after="0" w:line="360" w:lineRule="auto"/>
        <w:ind w:left="284" w:hanging="284"/>
        <w:rPr>
          <w:rFonts w:ascii="Arial" w:hAnsi="Arial" w:cs="Arial"/>
          <w:b/>
          <w:bCs/>
          <w:sz w:val="24"/>
          <w:szCs w:val="24"/>
          <w:lang w:bidi="pl-PL"/>
        </w:rPr>
      </w:pPr>
    </w:p>
    <w:p w14:paraId="547F07D9" w14:textId="3000E6A5" w:rsidR="005B191D" w:rsidRPr="001B3154" w:rsidRDefault="004E20D7">
      <w:pPr>
        <w:pStyle w:val="Akapitzlist"/>
        <w:numPr>
          <w:ilvl w:val="0"/>
          <w:numId w:val="12"/>
        </w:numPr>
        <w:tabs>
          <w:tab w:val="left" w:pos="567"/>
        </w:tabs>
        <w:spacing w:after="0" w:line="360" w:lineRule="auto"/>
        <w:ind w:left="0" w:firstLine="0"/>
        <w:jc w:val="both"/>
        <w:rPr>
          <w:rFonts w:ascii="Arial" w:hAnsi="Arial" w:cs="Arial"/>
          <w:b/>
          <w:bCs/>
          <w:sz w:val="24"/>
          <w:szCs w:val="24"/>
          <w:lang w:bidi="pl-PL"/>
        </w:rPr>
      </w:pPr>
      <w:r w:rsidRPr="001B3154">
        <w:rPr>
          <w:rFonts w:ascii="Arial" w:hAnsi="Arial" w:cs="Arial"/>
          <w:b/>
          <w:bCs/>
          <w:sz w:val="24"/>
          <w:szCs w:val="24"/>
          <w:lang w:bidi="pl-PL"/>
        </w:rPr>
        <w:t xml:space="preserve"> </w:t>
      </w:r>
      <w:r w:rsidR="00764A5F" w:rsidRPr="001B3154">
        <w:rPr>
          <w:rFonts w:ascii="Arial" w:hAnsi="Arial" w:cs="Arial"/>
          <w:b/>
          <w:bCs/>
          <w:sz w:val="24"/>
          <w:szCs w:val="24"/>
          <w:lang w:bidi="pl-PL"/>
        </w:rPr>
        <w:t>Informacje o formalnościach, jakie muszą zostać dopełnione po wyborze oferty w</w:t>
      </w:r>
      <w:r w:rsidR="00AB1F69" w:rsidRPr="001B3154">
        <w:rPr>
          <w:rFonts w:ascii="Arial" w:hAnsi="Arial" w:cs="Arial"/>
          <w:b/>
          <w:bCs/>
          <w:sz w:val="24"/>
          <w:szCs w:val="24"/>
          <w:lang w:bidi="pl-PL"/>
        </w:rPr>
        <w:t xml:space="preserve"> </w:t>
      </w:r>
      <w:r w:rsidR="00764A5F" w:rsidRPr="001B3154">
        <w:rPr>
          <w:rFonts w:ascii="Arial" w:hAnsi="Arial" w:cs="Arial"/>
          <w:b/>
          <w:bCs/>
          <w:sz w:val="24"/>
          <w:szCs w:val="24"/>
          <w:lang w:bidi="pl-PL"/>
        </w:rPr>
        <w:t>celu zawarcia umowy w sprawie zamówienia publicznego</w:t>
      </w:r>
      <w:bookmarkEnd w:id="20"/>
    </w:p>
    <w:p w14:paraId="01A2DA15" w14:textId="25B4D2DF" w:rsidR="00AB1F69" w:rsidRPr="001B3154" w:rsidRDefault="00764A5F">
      <w:pPr>
        <w:pStyle w:val="Akapitzlist"/>
        <w:numPr>
          <w:ilvl w:val="0"/>
          <w:numId w:val="7"/>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0C1AF638" w14:textId="678037AB" w:rsidR="00AB1F69" w:rsidRPr="001B3154" w:rsidRDefault="00764A5F">
      <w:pPr>
        <w:pStyle w:val="Akapitzlist"/>
        <w:numPr>
          <w:ilvl w:val="0"/>
          <w:numId w:val="7"/>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Zamawiający może zawrzeć umowę w sprawie zamówienia publicznego przed upływem terminu, o którym mowa w ust. 1, jeżeli w postępowaniu o udzielenie zamówienia złożono tylko jedną ofertę.</w:t>
      </w:r>
    </w:p>
    <w:p w14:paraId="16C5CAAE" w14:textId="5EEF7761" w:rsidR="00AB1F69" w:rsidRPr="001B3154" w:rsidRDefault="00764A5F">
      <w:pPr>
        <w:pStyle w:val="Akapitzlist"/>
        <w:numPr>
          <w:ilvl w:val="0"/>
          <w:numId w:val="7"/>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Wykonawca, którego oferta została wybrana jako najkorzystniejsza, zostanie poinformowany przez Zamawiającego o miejscu i terminie podpisania umowy.</w:t>
      </w:r>
    </w:p>
    <w:p w14:paraId="40D0243C" w14:textId="3B60B60D" w:rsidR="00AB1F69" w:rsidRPr="001B3154" w:rsidRDefault="00764A5F">
      <w:pPr>
        <w:pStyle w:val="Akapitzlist"/>
        <w:numPr>
          <w:ilvl w:val="0"/>
          <w:numId w:val="7"/>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 xml:space="preserve">Wykonawca, o którym mowa w ust. </w:t>
      </w:r>
      <w:r w:rsidR="005A4FC7" w:rsidRPr="001B3154">
        <w:rPr>
          <w:rFonts w:ascii="Arial" w:hAnsi="Arial" w:cs="Arial"/>
          <w:sz w:val="24"/>
          <w:szCs w:val="24"/>
          <w:lang w:bidi="pl-PL"/>
        </w:rPr>
        <w:t>3</w:t>
      </w:r>
      <w:r w:rsidRPr="001B3154">
        <w:rPr>
          <w:rFonts w:ascii="Arial" w:hAnsi="Arial" w:cs="Arial"/>
          <w:sz w:val="24"/>
          <w:szCs w:val="24"/>
          <w:lang w:bidi="pl-PL"/>
        </w:rPr>
        <w:t xml:space="preserve">, ma obowiązek zawrzeć umowę w sprawie zamówienia na warunkach określonych w projektowanych postanowieniach umowy, które stanowią Załącznik </w:t>
      </w:r>
      <w:r w:rsidRPr="001B3154">
        <w:rPr>
          <w:rFonts w:ascii="Arial" w:hAnsi="Arial" w:cs="Arial"/>
          <w:color w:val="000000" w:themeColor="text1"/>
          <w:sz w:val="24"/>
          <w:szCs w:val="24"/>
          <w:lang w:bidi="pl-PL"/>
        </w:rPr>
        <w:t xml:space="preserve">Nr 1 do SWZ. Umowa </w:t>
      </w:r>
      <w:r w:rsidRPr="001B3154">
        <w:rPr>
          <w:rFonts w:ascii="Arial" w:hAnsi="Arial" w:cs="Arial"/>
          <w:sz w:val="24"/>
          <w:szCs w:val="24"/>
          <w:lang w:bidi="pl-PL"/>
        </w:rPr>
        <w:t xml:space="preserve">zostanie uzupełniona o </w:t>
      </w:r>
      <w:r w:rsidRPr="001B3154">
        <w:rPr>
          <w:rFonts w:ascii="Arial" w:hAnsi="Arial" w:cs="Arial"/>
          <w:sz w:val="24"/>
          <w:szCs w:val="24"/>
          <w:lang w:bidi="pl-PL"/>
        </w:rPr>
        <w:lastRenderedPageBreak/>
        <w:t>zapisy wynikające ze złożonej oferty, z uwzględnieniem ewentualnych nowych propozycji przestawionych w ofercie dodatkowej.</w:t>
      </w:r>
    </w:p>
    <w:p w14:paraId="3561F3CB" w14:textId="0834E4A6" w:rsidR="00AB1F69" w:rsidRPr="001B3154" w:rsidRDefault="00764A5F">
      <w:pPr>
        <w:pStyle w:val="Akapitzlist"/>
        <w:numPr>
          <w:ilvl w:val="0"/>
          <w:numId w:val="7"/>
        </w:numPr>
        <w:tabs>
          <w:tab w:val="left" w:pos="284"/>
        </w:tabs>
        <w:spacing w:after="0" w:line="360" w:lineRule="auto"/>
        <w:ind w:left="284" w:hanging="284"/>
        <w:rPr>
          <w:rStyle w:val="Teksttreci20"/>
          <w:rFonts w:ascii="Arial" w:eastAsiaTheme="minorHAnsi" w:hAnsi="Arial" w:cs="Arial"/>
          <w:color w:val="auto"/>
          <w:sz w:val="24"/>
          <w:szCs w:val="24"/>
          <w:lang w:eastAsia="en-US"/>
        </w:rPr>
      </w:pPr>
      <w:r w:rsidRPr="001B3154">
        <w:rPr>
          <w:rStyle w:val="Teksttreci20"/>
          <w:rFonts w:ascii="Arial" w:hAnsi="Arial" w:cs="Arial"/>
          <w:sz w:val="24"/>
          <w:szCs w:val="24"/>
        </w:rPr>
        <w:t xml:space="preserve">Przed podpisaniem umowy Wykonawcy wspólnie ubiegający się o udzielenie zamówienia (w </w:t>
      </w:r>
      <w:r w:rsidRPr="001B3154">
        <w:rPr>
          <w:rFonts w:ascii="Arial" w:hAnsi="Arial" w:cs="Arial"/>
          <w:sz w:val="24"/>
          <w:szCs w:val="24"/>
        </w:rPr>
        <w:t>przypadku</w:t>
      </w:r>
      <w:r w:rsidRPr="001B3154">
        <w:rPr>
          <w:rStyle w:val="Teksttreci20"/>
          <w:rFonts w:ascii="Arial" w:hAnsi="Arial" w:cs="Arial"/>
          <w:sz w:val="24"/>
          <w:szCs w:val="24"/>
        </w:rPr>
        <w:t xml:space="preserve"> wyboru ich oferty jako najkorzystniejszej) przedstawią Zamawiającemu umowę regulującą współpracę tych Wykonawców.</w:t>
      </w:r>
    </w:p>
    <w:p w14:paraId="7FA5FEAA" w14:textId="15DCF4C1" w:rsidR="00764A5F" w:rsidRPr="001B3154" w:rsidRDefault="00764A5F">
      <w:pPr>
        <w:pStyle w:val="Akapitzlist"/>
        <w:numPr>
          <w:ilvl w:val="0"/>
          <w:numId w:val="7"/>
        </w:numPr>
        <w:tabs>
          <w:tab w:val="left" w:pos="284"/>
        </w:tabs>
        <w:spacing w:after="0" w:line="360" w:lineRule="auto"/>
        <w:ind w:left="284" w:hanging="284"/>
        <w:rPr>
          <w:rStyle w:val="Teksttreci20"/>
          <w:rFonts w:ascii="Arial" w:eastAsiaTheme="minorHAnsi" w:hAnsi="Arial" w:cs="Arial"/>
          <w:color w:val="auto"/>
          <w:sz w:val="24"/>
          <w:szCs w:val="24"/>
          <w:lang w:eastAsia="en-US"/>
        </w:rPr>
      </w:pPr>
      <w:r w:rsidRPr="001B3154">
        <w:rPr>
          <w:rStyle w:val="Teksttreci20"/>
          <w:rFonts w:ascii="Arial" w:hAnsi="Arial" w:cs="Arial"/>
          <w:sz w:val="24"/>
          <w:szCs w:val="24"/>
        </w:rPr>
        <w:t xml:space="preserve">Jeżeli Wykonawca, którego oferta została wybrana jako najkorzystniejsza, uchyla się od </w:t>
      </w:r>
      <w:r w:rsidRPr="001B3154">
        <w:rPr>
          <w:rFonts w:ascii="Arial" w:hAnsi="Arial" w:cs="Arial"/>
          <w:sz w:val="24"/>
          <w:szCs w:val="24"/>
        </w:rPr>
        <w:t>zawarcia</w:t>
      </w:r>
      <w:r w:rsidRPr="001B3154">
        <w:rPr>
          <w:rStyle w:val="Teksttreci20"/>
          <w:rFonts w:ascii="Arial" w:hAnsi="Arial" w:cs="Arial"/>
          <w:sz w:val="24"/>
          <w:szCs w:val="24"/>
        </w:rPr>
        <w:t xml:space="preserve"> umowy w sprawie zamówienia publicznego Zamawiający może dokonać ponownego badania i oceny ofert spośród ofert pozostałych w postępowaniu Wykonawców albo unieważnić postępowanie.</w:t>
      </w:r>
    </w:p>
    <w:p w14:paraId="02AFFF35" w14:textId="559348CC" w:rsidR="00051D16" w:rsidRPr="00051D16" w:rsidRDefault="00D85A99">
      <w:pPr>
        <w:pStyle w:val="Akapitzlist"/>
        <w:numPr>
          <w:ilvl w:val="0"/>
          <w:numId w:val="7"/>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 xml:space="preserve">Przed podpisaniem umowy Wykonawca wniesie zabezpieczenie należytego wykonania umowy, o </w:t>
      </w:r>
      <w:r w:rsidRPr="001B3154">
        <w:rPr>
          <w:rFonts w:ascii="Arial" w:hAnsi="Arial" w:cs="Arial"/>
          <w:sz w:val="24"/>
          <w:szCs w:val="24"/>
          <w:lang w:bidi="pl-PL"/>
        </w:rPr>
        <w:t>którym</w:t>
      </w:r>
      <w:r w:rsidRPr="001B3154">
        <w:rPr>
          <w:rFonts w:ascii="Arial" w:hAnsi="Arial" w:cs="Arial"/>
          <w:sz w:val="24"/>
          <w:szCs w:val="24"/>
        </w:rPr>
        <w:t xml:space="preserve"> mowa w rozdziale XX niniejszej SWZ. </w:t>
      </w:r>
    </w:p>
    <w:p w14:paraId="0C3E1B78" w14:textId="77777777" w:rsidR="00AC0CA4" w:rsidRDefault="00FF278B">
      <w:pPr>
        <w:pStyle w:val="Akapitzlist"/>
        <w:numPr>
          <w:ilvl w:val="0"/>
          <w:numId w:val="7"/>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 xml:space="preserve">Przed podpisaniem umowy Wykonawca przedłoży </w:t>
      </w:r>
      <w:r w:rsidR="0061668C" w:rsidRPr="001B3154">
        <w:rPr>
          <w:rFonts w:ascii="Arial" w:hAnsi="Arial" w:cs="Arial"/>
          <w:sz w:val="24"/>
          <w:szCs w:val="24"/>
        </w:rPr>
        <w:t xml:space="preserve">szczegółowe </w:t>
      </w:r>
      <w:r w:rsidRPr="001B3154">
        <w:rPr>
          <w:rFonts w:ascii="Arial" w:hAnsi="Arial" w:cs="Arial"/>
          <w:sz w:val="24"/>
          <w:szCs w:val="24"/>
        </w:rPr>
        <w:t xml:space="preserve">kosztorysy ofertowe, na podstawie których </w:t>
      </w:r>
      <w:r w:rsidRPr="001B3154">
        <w:rPr>
          <w:rFonts w:ascii="Arial" w:hAnsi="Arial" w:cs="Arial"/>
          <w:sz w:val="24"/>
          <w:szCs w:val="24"/>
          <w:lang w:bidi="pl-PL"/>
        </w:rPr>
        <w:t>możliwa</w:t>
      </w:r>
      <w:r w:rsidRPr="001B3154">
        <w:rPr>
          <w:rFonts w:ascii="Arial" w:hAnsi="Arial" w:cs="Arial"/>
          <w:sz w:val="24"/>
          <w:szCs w:val="24"/>
        </w:rPr>
        <w:t xml:space="preserve"> będzie wycena robót w szczególności w razie konieczności odstąpienia od umowy lub jej części przed zakończeniem realizacji całości zamówienia albo wystąpienia robót zamiennych. </w:t>
      </w:r>
    </w:p>
    <w:p w14:paraId="5B416A72" w14:textId="3F3851C7" w:rsidR="005F58AF" w:rsidRPr="00AC0CA4" w:rsidRDefault="00EF7F79">
      <w:pPr>
        <w:pStyle w:val="Akapitzlist"/>
        <w:numPr>
          <w:ilvl w:val="0"/>
          <w:numId w:val="7"/>
        </w:numPr>
        <w:tabs>
          <w:tab w:val="left" w:pos="284"/>
        </w:tabs>
        <w:spacing w:after="0" w:line="360" w:lineRule="auto"/>
        <w:ind w:left="284" w:hanging="284"/>
        <w:rPr>
          <w:rFonts w:ascii="Arial" w:hAnsi="Arial" w:cs="Arial"/>
          <w:sz w:val="24"/>
          <w:szCs w:val="24"/>
        </w:rPr>
      </w:pPr>
      <w:r w:rsidRPr="00AC0CA4">
        <w:rPr>
          <w:rFonts w:ascii="Arial" w:hAnsi="Arial" w:cs="Arial"/>
          <w:sz w:val="24"/>
          <w:szCs w:val="24"/>
        </w:rPr>
        <w:t>Przed podpisaniem umowy Wykonawca przedłoży kopie uprawnień osób, które będą brały udział w realizacji zamówienia (kierownik budowy</w:t>
      </w:r>
      <w:r w:rsidR="006D2F64">
        <w:rPr>
          <w:rFonts w:ascii="Arial" w:hAnsi="Arial" w:cs="Arial"/>
          <w:sz w:val="24"/>
          <w:szCs w:val="24"/>
        </w:rPr>
        <w:t xml:space="preserve"> oraz kierownicy robót elektrycznych i sanitarnych</w:t>
      </w:r>
      <w:r w:rsidR="00737EFA" w:rsidRPr="00AC0CA4">
        <w:rPr>
          <w:rFonts w:ascii="Arial" w:hAnsi="Arial" w:cs="Arial"/>
          <w:sz w:val="24"/>
          <w:szCs w:val="24"/>
        </w:rPr>
        <w:t>)</w:t>
      </w:r>
      <w:r w:rsidR="00B81385" w:rsidRPr="00AC0CA4">
        <w:rPr>
          <w:rFonts w:ascii="Arial" w:hAnsi="Arial" w:cs="Arial"/>
          <w:sz w:val="24"/>
          <w:szCs w:val="24"/>
        </w:rPr>
        <w:t xml:space="preserve"> </w:t>
      </w:r>
      <w:r w:rsidRPr="00AC0CA4">
        <w:rPr>
          <w:rFonts w:ascii="Arial" w:hAnsi="Arial" w:cs="Arial"/>
          <w:sz w:val="24"/>
          <w:szCs w:val="24"/>
        </w:rPr>
        <w:t>wraz z aktualnymi zaświadczeniami o przynależności do właściwej izby samorządu zawodowego</w:t>
      </w:r>
      <w:r w:rsidR="00AC0CA4" w:rsidRPr="00AC0CA4">
        <w:rPr>
          <w:rFonts w:ascii="Arial" w:hAnsi="Arial" w:cs="Arial"/>
          <w:sz w:val="24"/>
          <w:szCs w:val="24"/>
        </w:rPr>
        <w:t xml:space="preserve">. </w:t>
      </w:r>
    </w:p>
    <w:p w14:paraId="3576A976" w14:textId="77777777" w:rsidR="00F81CA1" w:rsidRPr="001B3154" w:rsidRDefault="00F81CA1" w:rsidP="001B3154">
      <w:pPr>
        <w:tabs>
          <w:tab w:val="left" w:pos="284"/>
        </w:tabs>
        <w:spacing w:after="0" w:line="360" w:lineRule="auto"/>
        <w:jc w:val="both"/>
        <w:rPr>
          <w:rFonts w:ascii="Arial" w:hAnsi="Arial" w:cs="Arial"/>
          <w:sz w:val="24"/>
          <w:szCs w:val="24"/>
        </w:rPr>
      </w:pPr>
    </w:p>
    <w:p w14:paraId="0032AEC4" w14:textId="2C6C3CF6" w:rsidR="00B90EE1" w:rsidRPr="001B3154" w:rsidRDefault="008A1D87">
      <w:pPr>
        <w:pStyle w:val="Akapitzlist"/>
        <w:numPr>
          <w:ilvl w:val="0"/>
          <w:numId w:val="12"/>
        </w:numPr>
        <w:spacing w:after="0" w:line="360" w:lineRule="auto"/>
        <w:ind w:left="567" w:hanging="567"/>
        <w:jc w:val="both"/>
        <w:rPr>
          <w:rFonts w:ascii="Arial" w:hAnsi="Arial" w:cs="Arial"/>
          <w:b/>
          <w:bCs/>
          <w:sz w:val="24"/>
          <w:szCs w:val="24"/>
          <w:lang w:bidi="pl-PL"/>
        </w:rPr>
      </w:pPr>
      <w:bookmarkStart w:id="21" w:name="bookmark40"/>
      <w:r w:rsidRPr="001B3154">
        <w:rPr>
          <w:rFonts w:ascii="Arial" w:hAnsi="Arial" w:cs="Arial"/>
          <w:b/>
          <w:bCs/>
          <w:sz w:val="24"/>
          <w:szCs w:val="24"/>
          <w:lang w:bidi="pl-PL"/>
        </w:rPr>
        <w:t>Pouczenie o środkach ochrony prawnej przysługujących Wykonawcy</w:t>
      </w:r>
      <w:bookmarkEnd w:id="21"/>
    </w:p>
    <w:p w14:paraId="5BFAD617" w14:textId="5E2D4DAC" w:rsidR="00AB1F69" w:rsidRPr="001B3154" w:rsidRDefault="008A1D87">
      <w:pPr>
        <w:pStyle w:val="Akapitzlist"/>
        <w:numPr>
          <w:ilvl w:val="0"/>
          <w:numId w:val="8"/>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Środki ochrony prawnej przysługują Wykonawcy, jeżeli ma lub miał interes w uzyskaniu zamówienia oraz poniósł lub może ponieść szkodę w wyniku naruszenia przez Zamawiającego przepisów pzp.</w:t>
      </w:r>
    </w:p>
    <w:p w14:paraId="2E8839D0" w14:textId="3EA85CBF" w:rsidR="008A1D87" w:rsidRPr="001B3154" w:rsidRDefault="008A1D87">
      <w:pPr>
        <w:pStyle w:val="Akapitzlist"/>
        <w:numPr>
          <w:ilvl w:val="0"/>
          <w:numId w:val="8"/>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Odwołanie przysługuje na:</w:t>
      </w:r>
    </w:p>
    <w:p w14:paraId="1FF3EBDE" w14:textId="74AE4F83" w:rsidR="008A1D87" w:rsidRPr="001B3154" w:rsidRDefault="008A1D87" w:rsidP="00E52DF2">
      <w:pPr>
        <w:pStyle w:val="Akapitzlist"/>
        <w:numPr>
          <w:ilvl w:val="1"/>
          <w:numId w:val="8"/>
        </w:numPr>
        <w:tabs>
          <w:tab w:val="left" w:pos="426"/>
        </w:tabs>
        <w:spacing w:after="0" w:line="360" w:lineRule="auto"/>
        <w:ind w:left="709" w:hanging="425"/>
        <w:rPr>
          <w:rFonts w:ascii="Arial" w:hAnsi="Arial" w:cs="Arial"/>
          <w:sz w:val="24"/>
          <w:szCs w:val="24"/>
          <w:lang w:bidi="pl-PL"/>
        </w:rPr>
      </w:pPr>
      <w:r w:rsidRPr="001B3154">
        <w:rPr>
          <w:rFonts w:ascii="Arial" w:hAnsi="Arial" w:cs="Arial"/>
          <w:sz w:val="24"/>
          <w:szCs w:val="24"/>
          <w:lang w:bidi="pl-PL"/>
        </w:rPr>
        <w:t>niezgodną z przepisami ustawy czynność Zamawiającego, podjętą w postępowaniu o</w:t>
      </w:r>
      <w:r w:rsidR="00F17CF8" w:rsidRPr="001B3154">
        <w:rPr>
          <w:rFonts w:ascii="Arial" w:hAnsi="Arial" w:cs="Arial"/>
          <w:sz w:val="24"/>
          <w:szCs w:val="24"/>
          <w:lang w:bidi="pl-PL"/>
        </w:rPr>
        <w:t xml:space="preserve"> </w:t>
      </w:r>
      <w:r w:rsidRPr="001B3154">
        <w:rPr>
          <w:rFonts w:ascii="Arial" w:hAnsi="Arial" w:cs="Arial"/>
          <w:sz w:val="24"/>
          <w:szCs w:val="24"/>
          <w:lang w:bidi="pl-PL"/>
        </w:rPr>
        <w:t>udzielenie zamówienia, w tym na projektowane postanowienie umowy;</w:t>
      </w:r>
    </w:p>
    <w:p w14:paraId="7079C88F" w14:textId="77777777" w:rsidR="00B90EE1" w:rsidRPr="001B3154" w:rsidRDefault="008A1D87" w:rsidP="00E52DF2">
      <w:pPr>
        <w:pStyle w:val="Akapitzlist"/>
        <w:numPr>
          <w:ilvl w:val="1"/>
          <w:numId w:val="8"/>
        </w:numPr>
        <w:tabs>
          <w:tab w:val="left" w:pos="426"/>
        </w:tabs>
        <w:spacing w:after="0" w:line="360" w:lineRule="auto"/>
        <w:ind w:left="709" w:hanging="425"/>
        <w:rPr>
          <w:rFonts w:ascii="Arial" w:hAnsi="Arial" w:cs="Arial"/>
          <w:sz w:val="24"/>
          <w:szCs w:val="24"/>
          <w:lang w:bidi="pl-PL"/>
        </w:rPr>
      </w:pPr>
      <w:r w:rsidRPr="001B3154">
        <w:rPr>
          <w:rFonts w:ascii="Arial" w:hAnsi="Arial" w:cs="Arial"/>
          <w:sz w:val="24"/>
          <w:szCs w:val="24"/>
          <w:lang w:bidi="pl-PL"/>
        </w:rPr>
        <w:t>zaniechanie czynności w postępowaniu o udzielenie zamówienia, do której Zamawiający</w:t>
      </w:r>
      <w:r w:rsidR="00F17CF8" w:rsidRPr="001B3154">
        <w:rPr>
          <w:rFonts w:ascii="Arial" w:hAnsi="Arial" w:cs="Arial"/>
          <w:sz w:val="24"/>
          <w:szCs w:val="24"/>
          <w:lang w:bidi="pl-PL"/>
        </w:rPr>
        <w:t xml:space="preserve"> </w:t>
      </w:r>
      <w:r w:rsidRPr="001B3154">
        <w:rPr>
          <w:rFonts w:ascii="Arial" w:hAnsi="Arial" w:cs="Arial"/>
          <w:sz w:val="24"/>
          <w:szCs w:val="24"/>
          <w:lang w:bidi="pl-PL"/>
        </w:rPr>
        <w:t>był obowiązany na podstawie ustawy.</w:t>
      </w:r>
    </w:p>
    <w:p w14:paraId="5280125B" w14:textId="1A7424A3" w:rsidR="00B90EE1" w:rsidRPr="001B3154" w:rsidRDefault="008A1D87">
      <w:pPr>
        <w:pStyle w:val="Akapitzlist"/>
        <w:numPr>
          <w:ilvl w:val="0"/>
          <w:numId w:val="8"/>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lastRenderedPageBreak/>
        <w:t>Odwołanie wnosi się do Prezesa Krajowej Izby Odwoławczej w formie pisemnej albo w formie elektronicznej albo w postaci elektronicznej opatrzone podpisem zaufanym.</w:t>
      </w:r>
    </w:p>
    <w:p w14:paraId="3236A2F3" w14:textId="6CB334B1" w:rsidR="00B90EE1" w:rsidRPr="001B3154" w:rsidRDefault="008A1D87">
      <w:pPr>
        <w:pStyle w:val="Akapitzlist"/>
        <w:numPr>
          <w:ilvl w:val="0"/>
          <w:numId w:val="8"/>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Na orzeczenie Krajowej Izby Odwoławczej oraz postanowienie Prezesa Krajowej Izby Odwoławczej, o którym mowa w art. 519 ust. 1 pzp, stronom oraz uczestnikom postępowa</w:t>
      </w:r>
      <w:r w:rsidRPr="001B3154">
        <w:rPr>
          <w:rFonts w:ascii="Arial" w:hAnsi="Arial" w:cs="Arial"/>
          <w:sz w:val="24"/>
          <w:szCs w:val="24"/>
          <w:lang w:bidi="pl-PL"/>
        </w:rPr>
        <w:softHyphen/>
        <w:t>nia odwoławczego przysługuje skarga do sądu. Skargę wnosi się do Sądu Okręgowego w Warszawie za pośrednictwem Prezesa Krajowej Izby Odwoławczej.</w:t>
      </w:r>
    </w:p>
    <w:p w14:paraId="7682FCE1" w14:textId="7D3236CA" w:rsidR="0033369E" w:rsidRPr="001B3154" w:rsidRDefault="008A1D87">
      <w:pPr>
        <w:pStyle w:val="Akapitzlist"/>
        <w:numPr>
          <w:ilvl w:val="0"/>
          <w:numId w:val="8"/>
        </w:numPr>
        <w:tabs>
          <w:tab w:val="left" w:pos="284"/>
        </w:tabs>
        <w:spacing w:after="0" w:line="360" w:lineRule="auto"/>
        <w:ind w:left="284" w:hanging="284"/>
        <w:rPr>
          <w:rFonts w:ascii="Arial" w:hAnsi="Arial" w:cs="Arial"/>
          <w:sz w:val="24"/>
          <w:szCs w:val="24"/>
          <w:lang w:bidi="pl-PL"/>
        </w:rPr>
      </w:pPr>
      <w:r w:rsidRPr="001B3154">
        <w:rPr>
          <w:rFonts w:ascii="Arial" w:hAnsi="Arial" w:cs="Arial"/>
          <w:sz w:val="24"/>
          <w:szCs w:val="24"/>
          <w:lang w:bidi="pl-PL"/>
        </w:rPr>
        <w:t>Szczegółowe informacje dotyczące środków ochrony prawnej określone są w Dziale IX „Środki ochrony prawnej" pzp.</w:t>
      </w:r>
    </w:p>
    <w:p w14:paraId="0C0AFE59" w14:textId="77777777" w:rsidR="005B191D" w:rsidRPr="001B3154" w:rsidRDefault="005B191D" w:rsidP="00B750D1">
      <w:pPr>
        <w:pStyle w:val="Akapitzlist"/>
        <w:tabs>
          <w:tab w:val="left" w:pos="284"/>
        </w:tabs>
        <w:spacing w:after="0" w:line="360" w:lineRule="auto"/>
        <w:ind w:left="284"/>
        <w:rPr>
          <w:rFonts w:ascii="Arial" w:hAnsi="Arial" w:cs="Arial"/>
          <w:sz w:val="24"/>
          <w:szCs w:val="24"/>
          <w:lang w:bidi="pl-PL"/>
        </w:rPr>
      </w:pPr>
    </w:p>
    <w:p w14:paraId="0C15950B" w14:textId="34433C07" w:rsidR="00B1688E" w:rsidRPr="001B3154" w:rsidRDefault="00D82DC8">
      <w:pPr>
        <w:pStyle w:val="Akapitzlist"/>
        <w:numPr>
          <w:ilvl w:val="0"/>
          <w:numId w:val="12"/>
        </w:numPr>
        <w:spacing w:after="0" w:line="360" w:lineRule="auto"/>
        <w:ind w:left="0" w:firstLine="0"/>
        <w:jc w:val="both"/>
        <w:rPr>
          <w:rFonts w:ascii="Arial" w:hAnsi="Arial" w:cs="Arial"/>
          <w:b/>
          <w:bCs/>
          <w:sz w:val="24"/>
          <w:szCs w:val="24"/>
          <w:lang w:bidi="pl-PL"/>
        </w:rPr>
      </w:pPr>
      <w:bookmarkStart w:id="22" w:name="bookmark41"/>
      <w:r w:rsidRPr="001B3154">
        <w:rPr>
          <w:rFonts w:ascii="Arial" w:hAnsi="Arial" w:cs="Arial"/>
          <w:b/>
          <w:bCs/>
          <w:sz w:val="24"/>
          <w:szCs w:val="24"/>
          <w:lang w:bidi="pl-PL"/>
        </w:rPr>
        <w:t xml:space="preserve"> Postanowienia dotyczące dostępności dla osób o szczególnych potrzebach</w:t>
      </w:r>
    </w:p>
    <w:p w14:paraId="581C1235" w14:textId="77777777" w:rsidR="00FE1D32" w:rsidRPr="007453BA" w:rsidRDefault="00D82DC8" w:rsidP="00FE1D32">
      <w:pPr>
        <w:pStyle w:val="Akapitzlist"/>
        <w:numPr>
          <w:ilvl w:val="1"/>
          <w:numId w:val="12"/>
        </w:numPr>
        <w:tabs>
          <w:tab w:val="left" w:pos="284"/>
        </w:tabs>
        <w:spacing w:after="0" w:line="360" w:lineRule="auto"/>
        <w:ind w:left="284"/>
        <w:rPr>
          <w:rFonts w:ascii="Arial" w:hAnsi="Arial" w:cs="Arial"/>
          <w:sz w:val="24"/>
          <w:szCs w:val="24"/>
        </w:rPr>
      </w:pPr>
      <w:r w:rsidRPr="007453BA">
        <w:rPr>
          <w:rFonts w:ascii="Arial" w:hAnsi="Arial" w:cs="Arial"/>
          <w:sz w:val="24"/>
          <w:szCs w:val="24"/>
        </w:rPr>
        <w:t>Zamawiający udostępnia dokumentacj</w:t>
      </w:r>
      <w:r w:rsidR="00603A8C" w:rsidRPr="007453BA">
        <w:rPr>
          <w:rFonts w:ascii="Arial" w:hAnsi="Arial" w:cs="Arial"/>
          <w:sz w:val="24"/>
          <w:szCs w:val="24"/>
        </w:rPr>
        <w:t>ę</w:t>
      </w:r>
      <w:r w:rsidRPr="007453BA">
        <w:rPr>
          <w:rFonts w:ascii="Arial" w:hAnsi="Arial" w:cs="Arial"/>
          <w:sz w:val="24"/>
          <w:szCs w:val="24"/>
        </w:rPr>
        <w:t xml:space="preserve"> przetargow</w:t>
      </w:r>
      <w:r w:rsidR="00603A8C" w:rsidRPr="007453BA">
        <w:rPr>
          <w:rFonts w:ascii="Arial" w:hAnsi="Arial" w:cs="Arial"/>
          <w:sz w:val="24"/>
          <w:szCs w:val="24"/>
        </w:rPr>
        <w:t>ą</w:t>
      </w:r>
      <w:r w:rsidRPr="007453BA">
        <w:rPr>
          <w:rFonts w:ascii="Arial" w:hAnsi="Arial" w:cs="Arial"/>
          <w:sz w:val="24"/>
          <w:szCs w:val="24"/>
        </w:rPr>
        <w:t xml:space="preserve"> w formie zgodnej z ustawą z dnia 4 kwietnia 2019 r. o dostępności cyfrowej</w:t>
      </w:r>
      <w:r w:rsidR="00BE2FEB" w:rsidRPr="007453BA">
        <w:rPr>
          <w:rFonts w:ascii="Arial" w:hAnsi="Arial" w:cs="Arial"/>
          <w:sz w:val="24"/>
          <w:szCs w:val="24"/>
        </w:rPr>
        <w:t xml:space="preserve"> </w:t>
      </w:r>
      <w:r w:rsidR="00BE2FEB" w:rsidRPr="007453BA">
        <w:rPr>
          <w:rFonts w:ascii="Arial" w:hAnsi="Arial" w:cs="Arial"/>
          <w:sz w:val="24"/>
          <w:szCs w:val="24"/>
          <w:shd w:val="clear" w:color="auto" w:fill="FFFFFF"/>
        </w:rPr>
        <w:t> stron internetowych i aplikacji mobilnych podmiotów publicznych (t.j. Dz. U. z 2023 r. poz. 1440).</w:t>
      </w:r>
      <w:r w:rsidR="00BE2FEB" w:rsidRPr="007453BA">
        <w:rPr>
          <w:rFonts w:ascii="Arial" w:hAnsi="Arial" w:cs="Arial"/>
          <w:sz w:val="24"/>
          <w:szCs w:val="24"/>
        </w:rPr>
        <w:t xml:space="preserve"> W przypadku dokumentacji technicznej, map, schematów, rysunków technicznych, Zamawiający zapewni dostęp alternatywny do tych dokumentów. Żądanie zapewnienia dostępności cyfrowej należy złożyć za pomocą </w:t>
      </w:r>
      <w:r w:rsidR="008B544A" w:rsidRPr="007453BA">
        <w:rPr>
          <w:rFonts w:ascii="Arial" w:hAnsi="Arial" w:cs="Arial"/>
          <w:sz w:val="24"/>
          <w:szCs w:val="24"/>
        </w:rPr>
        <w:t>formularza do komunikacji służącego do zadawania pytań dotyczących treści SWZ na Platformie e-Zamówienia dostępnego na stronie prowadzonego postępowania:</w:t>
      </w:r>
    </w:p>
    <w:p w14:paraId="75F69552" w14:textId="171004DF" w:rsidR="006D2F64" w:rsidRPr="001A5488" w:rsidRDefault="006D2F64" w:rsidP="006D2F64">
      <w:pPr>
        <w:spacing w:after="0" w:line="360" w:lineRule="auto"/>
        <w:ind w:left="284"/>
        <w:rPr>
          <w:rFonts w:ascii="Arial" w:hAnsi="Arial" w:cs="Arial"/>
          <w:sz w:val="24"/>
          <w:szCs w:val="24"/>
        </w:rPr>
      </w:pPr>
      <w:hyperlink r:id="rId40" w:history="1">
        <w:r w:rsidRPr="001A5488">
          <w:rPr>
            <w:rStyle w:val="Hipercze"/>
            <w:rFonts w:ascii="Arial" w:hAnsi="Arial" w:cs="Arial"/>
            <w:color w:val="auto"/>
            <w:sz w:val="24"/>
            <w:szCs w:val="24"/>
          </w:rPr>
          <w:t>https://ezamowienia.gov.pl/mp-client/search/list/ocds-148610-506481ca-41a4-4576-ab3a-0b96b923a6ce</w:t>
        </w:r>
      </w:hyperlink>
    </w:p>
    <w:p w14:paraId="6C9E9C2E" w14:textId="77777777" w:rsidR="00FE1D32" w:rsidRPr="00B750D1" w:rsidRDefault="00FE1D32" w:rsidP="00FE1D32">
      <w:pPr>
        <w:pStyle w:val="Akapitzlist"/>
        <w:tabs>
          <w:tab w:val="left" w:pos="284"/>
        </w:tabs>
        <w:spacing w:after="0" w:line="360" w:lineRule="auto"/>
        <w:ind w:left="284"/>
        <w:rPr>
          <w:rFonts w:ascii="Arial" w:hAnsi="Arial" w:cs="Arial"/>
          <w:sz w:val="24"/>
          <w:szCs w:val="24"/>
        </w:rPr>
      </w:pPr>
    </w:p>
    <w:p w14:paraId="2E9A5519" w14:textId="7B088880" w:rsidR="00D82DC8" w:rsidRPr="00B750D1" w:rsidRDefault="00D82DC8">
      <w:pPr>
        <w:pStyle w:val="Akapitzlist"/>
        <w:numPr>
          <w:ilvl w:val="1"/>
          <w:numId w:val="12"/>
        </w:numPr>
        <w:tabs>
          <w:tab w:val="left" w:pos="284"/>
        </w:tabs>
        <w:spacing w:after="0" w:line="360" w:lineRule="auto"/>
        <w:ind w:left="284"/>
        <w:rPr>
          <w:rFonts w:ascii="Arial" w:hAnsi="Arial" w:cs="Arial"/>
          <w:color w:val="000000" w:themeColor="text1"/>
          <w:sz w:val="24"/>
          <w:szCs w:val="24"/>
        </w:rPr>
      </w:pPr>
      <w:r w:rsidRPr="00B750D1">
        <w:rPr>
          <w:rFonts w:ascii="Arial" w:hAnsi="Arial" w:cs="Arial"/>
          <w:sz w:val="24"/>
          <w:szCs w:val="24"/>
        </w:rPr>
        <w:t>Znaczenie skrótów użytych w SWZ:</w:t>
      </w:r>
    </w:p>
    <w:p w14:paraId="5D631A9A" w14:textId="22C93CC6" w:rsidR="001D49D1" w:rsidRPr="00B750D1" w:rsidRDefault="001D49D1" w:rsidP="00B750D1">
      <w:pPr>
        <w:tabs>
          <w:tab w:val="left" w:pos="284"/>
        </w:tabs>
        <w:spacing w:after="0" w:line="360" w:lineRule="auto"/>
        <w:ind w:left="284"/>
        <w:rPr>
          <w:rFonts w:ascii="Arial" w:hAnsi="Arial" w:cs="Arial"/>
          <w:sz w:val="24"/>
          <w:szCs w:val="24"/>
        </w:rPr>
      </w:pPr>
      <w:r w:rsidRPr="00B750D1">
        <w:rPr>
          <w:rFonts w:ascii="Arial" w:hAnsi="Arial" w:cs="Arial"/>
          <w:sz w:val="24"/>
          <w:szCs w:val="24"/>
        </w:rPr>
        <w:t xml:space="preserve">2.1. </w:t>
      </w:r>
      <w:r w:rsidR="00D82DC8" w:rsidRPr="00B750D1">
        <w:rPr>
          <w:rFonts w:ascii="Arial" w:hAnsi="Arial" w:cs="Arial"/>
          <w:sz w:val="24"/>
          <w:szCs w:val="24"/>
        </w:rPr>
        <w:t>Dz.U. - dziennik ustaw,</w:t>
      </w:r>
      <w:r w:rsidR="00B74BE7" w:rsidRPr="00B750D1">
        <w:rPr>
          <w:rFonts w:ascii="Arial" w:hAnsi="Arial" w:cs="Arial"/>
          <w:sz w:val="24"/>
          <w:szCs w:val="24"/>
        </w:rPr>
        <w:t xml:space="preserve"> </w:t>
      </w:r>
    </w:p>
    <w:p w14:paraId="43935042" w14:textId="7DDDA8BB" w:rsidR="00AC0CA4" w:rsidRPr="00B750D1" w:rsidRDefault="001D49D1" w:rsidP="00B750D1">
      <w:pPr>
        <w:tabs>
          <w:tab w:val="left" w:pos="284"/>
        </w:tabs>
        <w:spacing w:after="0" w:line="360" w:lineRule="auto"/>
        <w:ind w:left="284"/>
        <w:rPr>
          <w:rFonts w:ascii="Arial" w:hAnsi="Arial" w:cs="Arial"/>
          <w:sz w:val="24"/>
          <w:szCs w:val="24"/>
        </w:rPr>
      </w:pPr>
      <w:r w:rsidRPr="00B750D1">
        <w:rPr>
          <w:rFonts w:ascii="Arial" w:hAnsi="Arial" w:cs="Arial"/>
          <w:sz w:val="24"/>
          <w:szCs w:val="24"/>
        </w:rPr>
        <w:t xml:space="preserve">2.2. </w:t>
      </w:r>
      <w:r w:rsidR="00AC0CA4" w:rsidRPr="00B750D1">
        <w:rPr>
          <w:rFonts w:ascii="Arial" w:hAnsi="Arial" w:cs="Arial"/>
          <w:sz w:val="24"/>
          <w:szCs w:val="24"/>
        </w:rPr>
        <w:t>nr - numer</w:t>
      </w:r>
    </w:p>
    <w:p w14:paraId="4432F743" w14:textId="351233C1" w:rsidR="001D49D1" w:rsidRPr="00B750D1" w:rsidRDefault="00AC0CA4" w:rsidP="00B750D1">
      <w:pPr>
        <w:tabs>
          <w:tab w:val="left" w:pos="284"/>
        </w:tabs>
        <w:spacing w:after="0" w:line="360" w:lineRule="auto"/>
        <w:ind w:left="284"/>
        <w:rPr>
          <w:rFonts w:ascii="Arial" w:hAnsi="Arial" w:cs="Arial"/>
          <w:sz w:val="24"/>
          <w:szCs w:val="24"/>
        </w:rPr>
      </w:pPr>
      <w:r w:rsidRPr="00B750D1">
        <w:rPr>
          <w:rFonts w:ascii="Arial" w:hAnsi="Arial" w:cs="Arial"/>
          <w:sz w:val="24"/>
          <w:szCs w:val="24"/>
        </w:rPr>
        <w:t xml:space="preserve">2.3. </w:t>
      </w:r>
      <w:r w:rsidR="00D82DC8" w:rsidRPr="00B750D1">
        <w:rPr>
          <w:rFonts w:ascii="Arial" w:hAnsi="Arial" w:cs="Arial"/>
          <w:sz w:val="24"/>
          <w:szCs w:val="24"/>
        </w:rPr>
        <w:t>poz. – pozycja,</w:t>
      </w:r>
      <w:r w:rsidR="00B74BE7" w:rsidRPr="00B750D1">
        <w:rPr>
          <w:rFonts w:ascii="Arial" w:hAnsi="Arial" w:cs="Arial"/>
          <w:sz w:val="24"/>
          <w:szCs w:val="24"/>
        </w:rPr>
        <w:t xml:space="preserve"> </w:t>
      </w:r>
    </w:p>
    <w:p w14:paraId="06BB5277" w14:textId="61837426" w:rsidR="001D49D1" w:rsidRPr="00B750D1" w:rsidRDefault="001D49D1" w:rsidP="00B750D1">
      <w:pPr>
        <w:tabs>
          <w:tab w:val="left" w:pos="284"/>
        </w:tabs>
        <w:spacing w:after="0" w:line="360" w:lineRule="auto"/>
        <w:ind w:left="284"/>
        <w:rPr>
          <w:rFonts w:ascii="Arial" w:hAnsi="Arial" w:cs="Arial"/>
          <w:sz w:val="24"/>
          <w:szCs w:val="24"/>
        </w:rPr>
      </w:pPr>
      <w:r w:rsidRPr="00B750D1">
        <w:rPr>
          <w:rFonts w:ascii="Arial" w:hAnsi="Arial" w:cs="Arial"/>
          <w:sz w:val="24"/>
          <w:szCs w:val="24"/>
        </w:rPr>
        <w:t>2.</w:t>
      </w:r>
      <w:r w:rsidR="00AC0CA4" w:rsidRPr="00B750D1">
        <w:rPr>
          <w:rFonts w:ascii="Arial" w:hAnsi="Arial" w:cs="Arial"/>
          <w:sz w:val="24"/>
          <w:szCs w:val="24"/>
        </w:rPr>
        <w:t>4</w:t>
      </w:r>
      <w:r w:rsidRPr="00B750D1">
        <w:rPr>
          <w:rFonts w:ascii="Arial" w:hAnsi="Arial" w:cs="Arial"/>
          <w:sz w:val="24"/>
          <w:szCs w:val="24"/>
        </w:rPr>
        <w:t>. a</w:t>
      </w:r>
      <w:r w:rsidR="00D82DC8" w:rsidRPr="00B750D1">
        <w:rPr>
          <w:rFonts w:ascii="Arial" w:hAnsi="Arial" w:cs="Arial"/>
          <w:sz w:val="24"/>
          <w:szCs w:val="24"/>
        </w:rPr>
        <w:t>rt. – artykuł,</w:t>
      </w:r>
      <w:r w:rsidR="00B74BE7" w:rsidRPr="00B750D1">
        <w:rPr>
          <w:rFonts w:ascii="Arial" w:hAnsi="Arial" w:cs="Arial"/>
          <w:sz w:val="24"/>
          <w:szCs w:val="24"/>
        </w:rPr>
        <w:t xml:space="preserve"> </w:t>
      </w:r>
    </w:p>
    <w:p w14:paraId="346D202F" w14:textId="5F3506DF" w:rsidR="001D49D1" w:rsidRPr="00B750D1" w:rsidRDefault="001D49D1" w:rsidP="00B750D1">
      <w:pPr>
        <w:tabs>
          <w:tab w:val="left" w:pos="284"/>
        </w:tabs>
        <w:spacing w:after="0" w:line="360" w:lineRule="auto"/>
        <w:ind w:left="284"/>
        <w:rPr>
          <w:rFonts w:ascii="Arial" w:hAnsi="Arial" w:cs="Arial"/>
          <w:sz w:val="24"/>
          <w:szCs w:val="24"/>
        </w:rPr>
      </w:pPr>
      <w:r w:rsidRPr="00B750D1">
        <w:rPr>
          <w:rFonts w:ascii="Arial" w:hAnsi="Arial" w:cs="Arial"/>
          <w:sz w:val="24"/>
          <w:szCs w:val="24"/>
        </w:rPr>
        <w:t>2.</w:t>
      </w:r>
      <w:r w:rsidR="00AC0CA4" w:rsidRPr="00B750D1">
        <w:rPr>
          <w:rFonts w:ascii="Arial" w:hAnsi="Arial" w:cs="Arial"/>
          <w:sz w:val="24"/>
          <w:szCs w:val="24"/>
        </w:rPr>
        <w:t>5</w:t>
      </w:r>
      <w:r w:rsidRPr="00B750D1">
        <w:rPr>
          <w:rFonts w:ascii="Arial" w:hAnsi="Arial" w:cs="Arial"/>
          <w:sz w:val="24"/>
          <w:szCs w:val="24"/>
        </w:rPr>
        <w:t xml:space="preserve">. </w:t>
      </w:r>
      <w:r w:rsidR="00B1688E" w:rsidRPr="00B750D1">
        <w:rPr>
          <w:rFonts w:ascii="Arial" w:hAnsi="Arial" w:cs="Arial"/>
          <w:sz w:val="24"/>
          <w:szCs w:val="24"/>
        </w:rPr>
        <w:t>ust. – ustęp,</w:t>
      </w:r>
      <w:r w:rsidR="00B74BE7" w:rsidRPr="00B750D1">
        <w:rPr>
          <w:rFonts w:ascii="Arial" w:hAnsi="Arial" w:cs="Arial"/>
          <w:sz w:val="24"/>
          <w:szCs w:val="24"/>
        </w:rPr>
        <w:t xml:space="preserve"> </w:t>
      </w:r>
    </w:p>
    <w:p w14:paraId="061942F5" w14:textId="577B616F" w:rsidR="0009015E" w:rsidRPr="00B750D1" w:rsidRDefault="001D49D1" w:rsidP="00B750D1">
      <w:pPr>
        <w:tabs>
          <w:tab w:val="left" w:pos="284"/>
        </w:tabs>
        <w:spacing w:after="0" w:line="360" w:lineRule="auto"/>
        <w:ind w:left="284"/>
        <w:rPr>
          <w:rFonts w:ascii="Arial" w:hAnsi="Arial" w:cs="Arial"/>
          <w:sz w:val="24"/>
          <w:szCs w:val="24"/>
        </w:rPr>
      </w:pPr>
      <w:r w:rsidRPr="00B750D1">
        <w:rPr>
          <w:rFonts w:ascii="Arial" w:hAnsi="Arial" w:cs="Arial"/>
          <w:sz w:val="24"/>
          <w:szCs w:val="24"/>
        </w:rPr>
        <w:t>2.</w:t>
      </w:r>
      <w:r w:rsidR="00AC0CA4" w:rsidRPr="00B750D1">
        <w:rPr>
          <w:rFonts w:ascii="Arial" w:hAnsi="Arial" w:cs="Arial"/>
          <w:sz w:val="24"/>
          <w:szCs w:val="24"/>
        </w:rPr>
        <w:t>6</w:t>
      </w:r>
      <w:r w:rsidRPr="00B750D1">
        <w:rPr>
          <w:rFonts w:ascii="Arial" w:hAnsi="Arial" w:cs="Arial"/>
          <w:sz w:val="24"/>
          <w:szCs w:val="24"/>
        </w:rPr>
        <w:t xml:space="preserve">. </w:t>
      </w:r>
      <w:r w:rsidR="00B1688E" w:rsidRPr="00B750D1">
        <w:rPr>
          <w:rFonts w:ascii="Arial" w:hAnsi="Arial" w:cs="Arial"/>
          <w:sz w:val="24"/>
          <w:szCs w:val="24"/>
        </w:rPr>
        <w:t>pkt – punkt</w:t>
      </w:r>
      <w:r w:rsidR="0009015E" w:rsidRPr="00B750D1">
        <w:rPr>
          <w:rFonts w:ascii="Arial" w:hAnsi="Arial" w:cs="Arial"/>
          <w:sz w:val="24"/>
          <w:szCs w:val="24"/>
        </w:rPr>
        <w:t>,</w:t>
      </w:r>
    </w:p>
    <w:p w14:paraId="766853A0" w14:textId="7BFDA2CC" w:rsidR="00737EFA" w:rsidRPr="00B750D1" w:rsidRDefault="0009015E" w:rsidP="00B750D1">
      <w:pPr>
        <w:tabs>
          <w:tab w:val="left" w:pos="284"/>
        </w:tabs>
        <w:spacing w:after="0" w:line="360" w:lineRule="auto"/>
        <w:ind w:left="284"/>
        <w:rPr>
          <w:rFonts w:ascii="Arial" w:hAnsi="Arial" w:cs="Arial"/>
          <w:sz w:val="24"/>
          <w:szCs w:val="24"/>
        </w:rPr>
      </w:pPr>
      <w:r w:rsidRPr="00B750D1">
        <w:rPr>
          <w:rFonts w:ascii="Arial" w:hAnsi="Arial" w:cs="Arial"/>
          <w:sz w:val="24"/>
          <w:szCs w:val="24"/>
        </w:rPr>
        <w:t>2.</w:t>
      </w:r>
      <w:r w:rsidR="00AC0CA4" w:rsidRPr="00B750D1">
        <w:rPr>
          <w:rFonts w:ascii="Arial" w:hAnsi="Arial" w:cs="Arial"/>
          <w:sz w:val="24"/>
          <w:szCs w:val="24"/>
        </w:rPr>
        <w:t>7</w:t>
      </w:r>
      <w:r w:rsidRPr="00B750D1">
        <w:rPr>
          <w:rFonts w:ascii="Arial" w:hAnsi="Arial" w:cs="Arial"/>
          <w:sz w:val="24"/>
          <w:szCs w:val="24"/>
        </w:rPr>
        <w:t>. STWiORB – specyfikacje techniczne wykonania i odbioru robót budowlanych</w:t>
      </w:r>
      <w:r w:rsidR="00737EFA" w:rsidRPr="00B750D1">
        <w:rPr>
          <w:rFonts w:ascii="Arial" w:hAnsi="Arial" w:cs="Arial"/>
          <w:sz w:val="24"/>
          <w:szCs w:val="24"/>
        </w:rPr>
        <w:t>,</w:t>
      </w:r>
    </w:p>
    <w:p w14:paraId="4063B61F" w14:textId="34DA5DC9" w:rsidR="00197C8E" w:rsidRPr="00B750D1" w:rsidRDefault="00737EFA" w:rsidP="00B750D1">
      <w:pPr>
        <w:tabs>
          <w:tab w:val="left" w:pos="284"/>
        </w:tabs>
        <w:spacing w:after="0" w:line="360" w:lineRule="auto"/>
        <w:ind w:left="284"/>
        <w:rPr>
          <w:rFonts w:ascii="Arial" w:hAnsi="Arial" w:cs="Arial"/>
          <w:sz w:val="24"/>
          <w:szCs w:val="24"/>
        </w:rPr>
      </w:pPr>
      <w:r w:rsidRPr="00B750D1">
        <w:rPr>
          <w:rFonts w:ascii="Arial" w:hAnsi="Arial" w:cs="Arial"/>
          <w:sz w:val="24"/>
          <w:szCs w:val="24"/>
        </w:rPr>
        <w:lastRenderedPageBreak/>
        <w:t>2.</w:t>
      </w:r>
      <w:r w:rsidR="00AC0CA4" w:rsidRPr="00B750D1">
        <w:rPr>
          <w:rFonts w:ascii="Arial" w:hAnsi="Arial" w:cs="Arial"/>
          <w:sz w:val="24"/>
          <w:szCs w:val="24"/>
        </w:rPr>
        <w:t>8</w:t>
      </w:r>
      <w:r w:rsidR="0009015E" w:rsidRPr="00B750D1">
        <w:rPr>
          <w:rFonts w:ascii="Arial" w:hAnsi="Arial" w:cs="Arial"/>
          <w:sz w:val="24"/>
          <w:szCs w:val="24"/>
        </w:rPr>
        <w:t>.</w:t>
      </w:r>
      <w:r w:rsidRPr="00B750D1">
        <w:rPr>
          <w:rFonts w:ascii="Arial" w:hAnsi="Arial" w:cs="Arial"/>
          <w:sz w:val="24"/>
          <w:szCs w:val="24"/>
        </w:rPr>
        <w:t xml:space="preserve"> SWZ – specyfikacja warunków zamówienia</w:t>
      </w:r>
      <w:r w:rsidR="00FE1D32">
        <w:rPr>
          <w:rFonts w:ascii="Arial" w:hAnsi="Arial" w:cs="Arial"/>
          <w:sz w:val="24"/>
          <w:szCs w:val="24"/>
        </w:rPr>
        <w:t>.</w:t>
      </w:r>
    </w:p>
    <w:p w14:paraId="5058C00A" w14:textId="77777777" w:rsidR="0033369E" w:rsidRPr="00B750D1" w:rsidRDefault="0033369E" w:rsidP="00B750D1">
      <w:pPr>
        <w:spacing w:after="0" w:line="360" w:lineRule="auto"/>
        <w:rPr>
          <w:rFonts w:ascii="Arial" w:hAnsi="Arial" w:cs="Arial"/>
          <w:b/>
          <w:bCs/>
          <w:sz w:val="24"/>
          <w:szCs w:val="24"/>
          <w:lang w:bidi="pl-PL"/>
        </w:rPr>
      </w:pPr>
    </w:p>
    <w:p w14:paraId="52645580" w14:textId="69057EF8" w:rsidR="007613AB" w:rsidRPr="001B3154" w:rsidRDefault="00D51065">
      <w:pPr>
        <w:pStyle w:val="Akapitzlist"/>
        <w:numPr>
          <w:ilvl w:val="0"/>
          <w:numId w:val="12"/>
        </w:numPr>
        <w:spacing w:after="0" w:line="360" w:lineRule="auto"/>
        <w:ind w:left="567" w:hanging="567"/>
        <w:jc w:val="both"/>
        <w:rPr>
          <w:rFonts w:ascii="Arial" w:hAnsi="Arial" w:cs="Arial"/>
          <w:b/>
          <w:bCs/>
          <w:sz w:val="24"/>
          <w:szCs w:val="24"/>
          <w:lang w:bidi="pl-PL"/>
        </w:rPr>
      </w:pPr>
      <w:r w:rsidRPr="001B3154">
        <w:rPr>
          <w:rFonts w:ascii="Arial" w:hAnsi="Arial" w:cs="Arial"/>
          <w:b/>
          <w:bCs/>
          <w:sz w:val="24"/>
          <w:szCs w:val="24"/>
          <w:lang w:bidi="pl-PL"/>
        </w:rPr>
        <w:t xml:space="preserve"> </w:t>
      </w:r>
      <w:r w:rsidR="00D82DC8" w:rsidRPr="001B3154">
        <w:rPr>
          <w:rFonts w:ascii="Arial" w:hAnsi="Arial" w:cs="Arial"/>
          <w:b/>
          <w:bCs/>
          <w:sz w:val="24"/>
          <w:szCs w:val="24"/>
          <w:lang w:bidi="pl-PL"/>
        </w:rPr>
        <w:t>I</w:t>
      </w:r>
      <w:r w:rsidR="00FE458F" w:rsidRPr="001B3154">
        <w:rPr>
          <w:rFonts w:ascii="Arial" w:hAnsi="Arial" w:cs="Arial"/>
          <w:b/>
          <w:bCs/>
          <w:sz w:val="24"/>
          <w:szCs w:val="24"/>
          <w:lang w:bidi="pl-PL"/>
        </w:rPr>
        <w:t>nne postanowienia</w:t>
      </w:r>
    </w:p>
    <w:p w14:paraId="73D8ADAE" w14:textId="537F7B78" w:rsidR="00FE458F" w:rsidRPr="001B3154" w:rsidRDefault="00FE458F">
      <w:pPr>
        <w:pStyle w:val="Akapitzlist"/>
        <w:numPr>
          <w:ilvl w:val="1"/>
          <w:numId w:val="12"/>
        </w:numPr>
        <w:tabs>
          <w:tab w:val="left" w:pos="284"/>
        </w:tabs>
        <w:spacing w:after="0" w:line="360" w:lineRule="auto"/>
        <w:ind w:left="284" w:hanging="284"/>
        <w:jc w:val="both"/>
        <w:rPr>
          <w:rFonts w:ascii="Arial" w:hAnsi="Arial" w:cs="Arial"/>
          <w:sz w:val="24"/>
          <w:szCs w:val="24"/>
        </w:rPr>
      </w:pPr>
      <w:r w:rsidRPr="001B3154">
        <w:rPr>
          <w:rFonts w:ascii="Arial" w:hAnsi="Arial" w:cs="Arial"/>
          <w:sz w:val="24"/>
          <w:szCs w:val="24"/>
        </w:rPr>
        <w:t xml:space="preserve">Zamawiający nie dopuszcza możliwości składania ofert częściowych. </w:t>
      </w:r>
    </w:p>
    <w:p w14:paraId="5A8BD7BB" w14:textId="0CDB8E58" w:rsidR="00FE458F" w:rsidRPr="001B3154" w:rsidRDefault="00FE458F">
      <w:pPr>
        <w:pStyle w:val="Akapitzlist"/>
        <w:numPr>
          <w:ilvl w:val="1"/>
          <w:numId w:val="12"/>
        </w:numPr>
        <w:tabs>
          <w:tab w:val="left" w:pos="284"/>
        </w:tabs>
        <w:spacing w:after="0" w:line="360" w:lineRule="auto"/>
        <w:ind w:left="284" w:hanging="284"/>
        <w:jc w:val="both"/>
        <w:rPr>
          <w:rFonts w:ascii="Arial" w:hAnsi="Arial" w:cs="Arial"/>
          <w:sz w:val="24"/>
          <w:szCs w:val="24"/>
        </w:rPr>
      </w:pPr>
      <w:r w:rsidRPr="001B3154">
        <w:rPr>
          <w:rFonts w:ascii="Arial" w:hAnsi="Arial" w:cs="Arial"/>
          <w:sz w:val="24"/>
          <w:szCs w:val="24"/>
        </w:rPr>
        <w:t>Zamawiający nie dopuszcza możliwości składania ofert wariantowych.</w:t>
      </w:r>
    </w:p>
    <w:p w14:paraId="41E013F3" w14:textId="4C59573A" w:rsidR="00FE458F" w:rsidRPr="001B3154" w:rsidRDefault="00FE458F">
      <w:pPr>
        <w:pStyle w:val="Akapitzlist"/>
        <w:numPr>
          <w:ilvl w:val="1"/>
          <w:numId w:val="12"/>
        </w:numPr>
        <w:tabs>
          <w:tab w:val="left" w:pos="284"/>
        </w:tabs>
        <w:spacing w:after="0" w:line="360" w:lineRule="auto"/>
        <w:ind w:left="284" w:hanging="284"/>
        <w:jc w:val="both"/>
        <w:rPr>
          <w:rFonts w:ascii="Arial" w:hAnsi="Arial" w:cs="Arial"/>
          <w:sz w:val="24"/>
          <w:szCs w:val="24"/>
        </w:rPr>
      </w:pPr>
      <w:r w:rsidRPr="001B3154">
        <w:rPr>
          <w:rFonts w:ascii="Arial" w:hAnsi="Arial" w:cs="Arial"/>
          <w:sz w:val="24"/>
          <w:szCs w:val="24"/>
        </w:rPr>
        <w:t xml:space="preserve">Zamawiający nie przewiduje możliwości udzielenia zamówień, o których mowa w art. </w:t>
      </w:r>
      <w:r w:rsidRPr="001B3154">
        <w:rPr>
          <w:rFonts w:ascii="Arial" w:hAnsi="Arial" w:cs="Arial"/>
          <w:sz w:val="24"/>
          <w:szCs w:val="24"/>
          <w:shd w:val="clear" w:color="auto" w:fill="FFFFFF"/>
        </w:rPr>
        <w:t>214 ust. 1 pkt 7</w:t>
      </w:r>
      <w:r w:rsidR="005A4FC7" w:rsidRPr="001B3154">
        <w:rPr>
          <w:rFonts w:ascii="Arial" w:hAnsi="Arial" w:cs="Arial"/>
          <w:sz w:val="24"/>
          <w:szCs w:val="24"/>
          <w:shd w:val="clear" w:color="auto" w:fill="FFFFFF"/>
        </w:rPr>
        <w:t xml:space="preserve"> </w:t>
      </w:r>
      <w:r w:rsidRPr="001B3154">
        <w:rPr>
          <w:rFonts w:ascii="Arial" w:hAnsi="Arial" w:cs="Arial"/>
          <w:sz w:val="24"/>
          <w:szCs w:val="24"/>
        </w:rPr>
        <w:t xml:space="preserve">ustawy </w:t>
      </w:r>
      <w:r w:rsidR="005A4FC7" w:rsidRPr="001B3154">
        <w:rPr>
          <w:rFonts w:ascii="Arial" w:hAnsi="Arial" w:cs="Arial"/>
          <w:sz w:val="24"/>
          <w:szCs w:val="24"/>
        </w:rPr>
        <w:t>pzp</w:t>
      </w:r>
      <w:r w:rsidRPr="001B3154">
        <w:rPr>
          <w:rFonts w:ascii="Arial" w:hAnsi="Arial" w:cs="Arial"/>
          <w:sz w:val="24"/>
          <w:szCs w:val="24"/>
        </w:rPr>
        <w:t>.</w:t>
      </w:r>
    </w:p>
    <w:p w14:paraId="7442A3A3" w14:textId="44430AE3" w:rsidR="00795D33" w:rsidRPr="001B3154" w:rsidRDefault="007613AB">
      <w:pPr>
        <w:pStyle w:val="Akapitzlist"/>
        <w:numPr>
          <w:ilvl w:val="1"/>
          <w:numId w:val="12"/>
        </w:numPr>
        <w:tabs>
          <w:tab w:val="left" w:pos="284"/>
        </w:tabs>
        <w:spacing w:after="0" w:line="360" w:lineRule="auto"/>
        <w:ind w:left="284" w:hanging="284"/>
        <w:jc w:val="both"/>
        <w:rPr>
          <w:rFonts w:ascii="Arial" w:hAnsi="Arial" w:cs="Arial"/>
          <w:sz w:val="24"/>
          <w:szCs w:val="24"/>
        </w:rPr>
      </w:pPr>
      <w:r w:rsidRPr="001B3154">
        <w:rPr>
          <w:rFonts w:ascii="Arial" w:hAnsi="Arial" w:cs="Arial"/>
          <w:sz w:val="24"/>
          <w:szCs w:val="24"/>
        </w:rPr>
        <w:t>Zamawiający nie przewiduje rozliczenia w walutach obcych.</w:t>
      </w:r>
    </w:p>
    <w:p w14:paraId="6358E029" w14:textId="77777777" w:rsidR="007613AB" w:rsidRPr="001B3154" w:rsidRDefault="007613AB">
      <w:pPr>
        <w:pStyle w:val="Akapitzlist"/>
        <w:numPr>
          <w:ilvl w:val="1"/>
          <w:numId w:val="12"/>
        </w:numPr>
        <w:tabs>
          <w:tab w:val="left" w:pos="284"/>
        </w:tabs>
        <w:spacing w:after="0" w:line="360" w:lineRule="auto"/>
        <w:ind w:left="284" w:hanging="284"/>
        <w:jc w:val="both"/>
        <w:rPr>
          <w:rFonts w:ascii="Arial" w:hAnsi="Arial" w:cs="Arial"/>
          <w:sz w:val="24"/>
          <w:szCs w:val="24"/>
        </w:rPr>
      </w:pPr>
      <w:r w:rsidRPr="001B3154">
        <w:rPr>
          <w:rFonts w:ascii="Arial" w:hAnsi="Arial" w:cs="Arial"/>
          <w:sz w:val="24"/>
          <w:szCs w:val="24"/>
        </w:rPr>
        <w:t>Zamawiający nie przewiduje aukcji elektronicznej.</w:t>
      </w:r>
    </w:p>
    <w:p w14:paraId="0C318545" w14:textId="77777777" w:rsidR="007613AB" w:rsidRPr="001B3154" w:rsidRDefault="007613AB">
      <w:pPr>
        <w:pStyle w:val="Akapitzlist"/>
        <w:numPr>
          <w:ilvl w:val="1"/>
          <w:numId w:val="12"/>
        </w:numPr>
        <w:tabs>
          <w:tab w:val="left" w:pos="284"/>
        </w:tabs>
        <w:spacing w:after="0" w:line="360" w:lineRule="auto"/>
        <w:ind w:left="284" w:hanging="284"/>
        <w:jc w:val="both"/>
        <w:rPr>
          <w:rFonts w:ascii="Arial" w:hAnsi="Arial" w:cs="Arial"/>
          <w:sz w:val="24"/>
          <w:szCs w:val="24"/>
        </w:rPr>
      </w:pPr>
      <w:r w:rsidRPr="001B3154">
        <w:rPr>
          <w:rFonts w:ascii="Arial" w:hAnsi="Arial" w:cs="Arial"/>
          <w:sz w:val="24"/>
          <w:szCs w:val="24"/>
        </w:rPr>
        <w:t>Zamawiający nie przewiduje zwrotu kosztów udziału w postępowaniu.</w:t>
      </w:r>
    </w:p>
    <w:p w14:paraId="46EE9E90" w14:textId="1A929769" w:rsidR="00D02086" w:rsidRPr="001B3154" w:rsidRDefault="007613AB">
      <w:pPr>
        <w:pStyle w:val="Akapitzlist"/>
        <w:numPr>
          <w:ilvl w:val="1"/>
          <w:numId w:val="12"/>
        </w:numPr>
        <w:tabs>
          <w:tab w:val="left" w:pos="284"/>
        </w:tabs>
        <w:spacing w:after="0" w:line="360" w:lineRule="auto"/>
        <w:ind w:left="284" w:hanging="284"/>
        <w:jc w:val="both"/>
        <w:rPr>
          <w:rFonts w:ascii="Arial" w:hAnsi="Arial" w:cs="Arial"/>
          <w:color w:val="000000" w:themeColor="text1"/>
          <w:sz w:val="24"/>
          <w:szCs w:val="24"/>
        </w:rPr>
      </w:pPr>
      <w:r w:rsidRPr="001B3154">
        <w:rPr>
          <w:rFonts w:ascii="Arial" w:hAnsi="Arial" w:cs="Arial"/>
          <w:sz w:val="24"/>
          <w:szCs w:val="24"/>
        </w:rPr>
        <w:t>Zamawiający</w:t>
      </w:r>
      <w:r w:rsidRPr="001B3154">
        <w:rPr>
          <w:rFonts w:ascii="Arial" w:hAnsi="Arial" w:cs="Arial"/>
          <w:color w:val="000000" w:themeColor="text1"/>
          <w:sz w:val="24"/>
          <w:szCs w:val="24"/>
        </w:rPr>
        <w:t xml:space="preserve"> nie wymaga ani nie dopuszcza składania ofert w postaci katalogów elektronicznych lub dołączenia katalogów elektronicznych do oferty. </w:t>
      </w:r>
    </w:p>
    <w:p w14:paraId="0A8114E6" w14:textId="40A507F4" w:rsidR="007613AB" w:rsidRPr="001B3154" w:rsidRDefault="007613AB">
      <w:pPr>
        <w:pStyle w:val="Akapitzlist"/>
        <w:numPr>
          <w:ilvl w:val="1"/>
          <w:numId w:val="12"/>
        </w:numPr>
        <w:tabs>
          <w:tab w:val="left" w:pos="284"/>
        </w:tabs>
        <w:spacing w:after="0" w:line="360" w:lineRule="auto"/>
        <w:ind w:left="284" w:hanging="284"/>
        <w:jc w:val="both"/>
        <w:rPr>
          <w:rFonts w:ascii="Arial" w:hAnsi="Arial" w:cs="Arial"/>
          <w:color w:val="000000" w:themeColor="text1"/>
          <w:sz w:val="24"/>
          <w:szCs w:val="24"/>
        </w:rPr>
      </w:pPr>
      <w:r w:rsidRPr="001B3154">
        <w:rPr>
          <w:rFonts w:ascii="Arial" w:hAnsi="Arial" w:cs="Arial"/>
          <w:sz w:val="24"/>
          <w:szCs w:val="24"/>
        </w:rPr>
        <w:t>Zamawiający</w:t>
      </w:r>
      <w:r w:rsidRPr="001B3154">
        <w:rPr>
          <w:rFonts w:ascii="Arial" w:hAnsi="Arial" w:cs="Arial"/>
          <w:color w:val="000000" w:themeColor="text1"/>
          <w:sz w:val="24"/>
          <w:szCs w:val="24"/>
        </w:rPr>
        <w:t xml:space="preserve"> nie przewiduje wymagań, o których mowa w art. 96 ust. 2 pkt 2 ustawy </w:t>
      </w:r>
      <w:r w:rsidR="005A4FC7" w:rsidRPr="001B3154">
        <w:rPr>
          <w:rFonts w:ascii="Arial" w:hAnsi="Arial" w:cs="Arial"/>
          <w:color w:val="000000" w:themeColor="text1"/>
          <w:sz w:val="24"/>
          <w:szCs w:val="24"/>
        </w:rPr>
        <w:t>pzp</w:t>
      </w:r>
      <w:r w:rsidRPr="001B3154">
        <w:rPr>
          <w:rFonts w:ascii="Arial" w:hAnsi="Arial" w:cs="Arial"/>
          <w:color w:val="000000" w:themeColor="text1"/>
          <w:sz w:val="24"/>
          <w:szCs w:val="24"/>
        </w:rPr>
        <w:t>.</w:t>
      </w:r>
    </w:p>
    <w:p w14:paraId="5A8EE3D6" w14:textId="713BA7E0" w:rsidR="007613AB" w:rsidRPr="001B3154" w:rsidRDefault="007613AB">
      <w:pPr>
        <w:pStyle w:val="Akapitzlist"/>
        <w:numPr>
          <w:ilvl w:val="1"/>
          <w:numId w:val="12"/>
        </w:numPr>
        <w:tabs>
          <w:tab w:val="left" w:pos="284"/>
        </w:tabs>
        <w:spacing w:after="0" w:line="360" w:lineRule="auto"/>
        <w:ind w:left="284" w:hanging="284"/>
        <w:rPr>
          <w:rFonts w:ascii="Arial" w:hAnsi="Arial" w:cs="Arial"/>
          <w:sz w:val="24"/>
          <w:szCs w:val="24"/>
        </w:rPr>
      </w:pPr>
      <w:r w:rsidRPr="001B3154">
        <w:rPr>
          <w:rFonts w:ascii="Arial" w:hAnsi="Arial" w:cs="Arial"/>
          <w:sz w:val="24"/>
          <w:szCs w:val="24"/>
        </w:rPr>
        <w:t>Zamawiający</w:t>
      </w:r>
      <w:r w:rsidRPr="001B3154">
        <w:rPr>
          <w:rFonts w:ascii="Arial" w:hAnsi="Arial" w:cs="Arial"/>
          <w:color w:val="000000" w:themeColor="text1"/>
          <w:sz w:val="24"/>
          <w:szCs w:val="24"/>
        </w:rPr>
        <w:t xml:space="preserve"> nie zastrzega możliwości ubiegania się o udzielenie zamówienia wyłącznie </w:t>
      </w:r>
      <w:r w:rsidRPr="001B3154">
        <w:rPr>
          <w:rFonts w:ascii="Arial" w:hAnsi="Arial" w:cs="Arial"/>
          <w:sz w:val="24"/>
          <w:szCs w:val="24"/>
        </w:rPr>
        <w:t xml:space="preserve">przez </w:t>
      </w:r>
      <w:r w:rsidR="00BC7F3C" w:rsidRPr="001B3154">
        <w:rPr>
          <w:rFonts w:ascii="Arial" w:hAnsi="Arial" w:cs="Arial"/>
          <w:sz w:val="24"/>
          <w:szCs w:val="24"/>
        </w:rPr>
        <w:t>W</w:t>
      </w:r>
      <w:r w:rsidRPr="001B3154">
        <w:rPr>
          <w:rFonts w:ascii="Arial" w:hAnsi="Arial" w:cs="Arial"/>
          <w:sz w:val="24"/>
          <w:szCs w:val="24"/>
        </w:rPr>
        <w:t xml:space="preserve">ykonawców, o których mowa w art. 94 ustawy </w:t>
      </w:r>
      <w:r w:rsidR="005A4FC7" w:rsidRPr="001B3154">
        <w:rPr>
          <w:rFonts w:ascii="Arial" w:hAnsi="Arial" w:cs="Arial"/>
          <w:sz w:val="24"/>
          <w:szCs w:val="24"/>
        </w:rPr>
        <w:t>pzp</w:t>
      </w:r>
      <w:r w:rsidRPr="001B3154">
        <w:rPr>
          <w:rFonts w:ascii="Arial" w:hAnsi="Arial" w:cs="Arial"/>
          <w:sz w:val="24"/>
          <w:szCs w:val="24"/>
        </w:rPr>
        <w:t>.</w:t>
      </w:r>
    </w:p>
    <w:p w14:paraId="7A7B1CC2" w14:textId="7D6A8592" w:rsidR="003965A5" w:rsidRPr="001B3154" w:rsidRDefault="003965A5">
      <w:pPr>
        <w:pStyle w:val="Akapitzlist"/>
        <w:numPr>
          <w:ilvl w:val="1"/>
          <w:numId w:val="12"/>
        </w:numPr>
        <w:tabs>
          <w:tab w:val="left" w:pos="284"/>
        </w:tabs>
        <w:spacing w:after="0" w:line="360" w:lineRule="auto"/>
        <w:ind w:left="284" w:hanging="426"/>
        <w:rPr>
          <w:rFonts w:ascii="Arial" w:hAnsi="Arial" w:cs="Arial"/>
          <w:sz w:val="24"/>
          <w:szCs w:val="24"/>
        </w:rPr>
      </w:pPr>
      <w:r w:rsidRPr="001B3154">
        <w:rPr>
          <w:rFonts w:ascii="Arial" w:hAnsi="Arial" w:cs="Arial"/>
          <w:sz w:val="24"/>
          <w:szCs w:val="24"/>
        </w:rPr>
        <w:t>Zamawiający nie wymaga wniesienia wadium.</w:t>
      </w:r>
    </w:p>
    <w:p w14:paraId="44EB4C33" w14:textId="0090A989" w:rsidR="00F81A47" w:rsidRPr="00F81A47" w:rsidRDefault="003965A5">
      <w:pPr>
        <w:pStyle w:val="Akapitzlist"/>
        <w:numPr>
          <w:ilvl w:val="1"/>
          <w:numId w:val="12"/>
        </w:numPr>
        <w:tabs>
          <w:tab w:val="left" w:pos="284"/>
        </w:tabs>
        <w:spacing w:after="0" w:line="360" w:lineRule="auto"/>
        <w:ind w:left="284" w:hanging="426"/>
        <w:rPr>
          <w:rFonts w:ascii="Arial" w:hAnsi="Arial" w:cs="Arial"/>
          <w:sz w:val="24"/>
          <w:szCs w:val="24"/>
        </w:rPr>
      </w:pPr>
      <w:r w:rsidRPr="001B3154">
        <w:rPr>
          <w:rFonts w:ascii="Arial" w:hAnsi="Arial" w:cs="Arial"/>
          <w:sz w:val="24"/>
          <w:szCs w:val="24"/>
        </w:rPr>
        <w:t xml:space="preserve">Zamawiający </w:t>
      </w:r>
      <w:r w:rsidR="00E36D73" w:rsidRPr="001B3154">
        <w:rPr>
          <w:rFonts w:ascii="Arial" w:hAnsi="Arial" w:cs="Arial"/>
          <w:sz w:val="24"/>
          <w:szCs w:val="24"/>
        </w:rPr>
        <w:t xml:space="preserve">nie przewiduje </w:t>
      </w:r>
      <w:r w:rsidRPr="001B3154">
        <w:rPr>
          <w:rFonts w:ascii="Arial" w:hAnsi="Arial" w:cs="Arial"/>
          <w:sz w:val="24"/>
          <w:szCs w:val="24"/>
          <w:shd w:val="clear" w:color="auto" w:fill="FFFFFF"/>
        </w:rPr>
        <w:t>wizji lokalnej</w:t>
      </w:r>
      <w:r w:rsidR="00E36D73" w:rsidRPr="001B3154">
        <w:rPr>
          <w:rFonts w:ascii="Arial" w:hAnsi="Arial" w:cs="Arial"/>
          <w:sz w:val="24"/>
          <w:szCs w:val="24"/>
          <w:shd w:val="clear" w:color="auto" w:fill="FFFFFF"/>
        </w:rPr>
        <w:t>.</w:t>
      </w:r>
    </w:p>
    <w:p w14:paraId="62847E21" w14:textId="77777777" w:rsidR="00C90D45" w:rsidRPr="00C90D45" w:rsidRDefault="003965A5">
      <w:pPr>
        <w:pStyle w:val="Akapitzlist"/>
        <w:numPr>
          <w:ilvl w:val="1"/>
          <w:numId w:val="12"/>
        </w:numPr>
        <w:tabs>
          <w:tab w:val="left" w:pos="284"/>
        </w:tabs>
        <w:spacing w:after="0" w:line="360" w:lineRule="auto"/>
        <w:ind w:left="284" w:hanging="426"/>
        <w:rPr>
          <w:rFonts w:ascii="Arial" w:hAnsi="Arial" w:cs="Arial"/>
          <w:sz w:val="24"/>
          <w:szCs w:val="24"/>
        </w:rPr>
      </w:pPr>
      <w:r w:rsidRPr="001B3154">
        <w:rPr>
          <w:rFonts w:ascii="Arial" w:hAnsi="Arial" w:cs="Arial"/>
          <w:sz w:val="24"/>
          <w:szCs w:val="24"/>
        </w:rPr>
        <w:t xml:space="preserve">Zamawiający nie wymaga </w:t>
      </w:r>
      <w:r w:rsidRPr="001B3154">
        <w:rPr>
          <w:rFonts w:ascii="Arial" w:hAnsi="Arial" w:cs="Arial"/>
          <w:sz w:val="24"/>
          <w:szCs w:val="24"/>
          <w:shd w:val="clear" w:color="auto" w:fill="FFFFFF"/>
        </w:rPr>
        <w:t>osobistego wykonania przez Wykonawcę kluczowych zadań.</w:t>
      </w:r>
    </w:p>
    <w:p w14:paraId="2798643D" w14:textId="3E6CCF30" w:rsidR="001A5488" w:rsidRPr="0052623F" w:rsidRDefault="003965A5" w:rsidP="0052623F">
      <w:pPr>
        <w:pStyle w:val="Akapitzlist"/>
        <w:numPr>
          <w:ilvl w:val="1"/>
          <w:numId w:val="12"/>
        </w:numPr>
        <w:tabs>
          <w:tab w:val="left" w:pos="284"/>
        </w:tabs>
        <w:spacing w:after="0" w:line="360" w:lineRule="auto"/>
        <w:ind w:left="284" w:hanging="426"/>
        <w:rPr>
          <w:rFonts w:ascii="Arial" w:hAnsi="Arial" w:cs="Arial"/>
          <w:sz w:val="24"/>
          <w:szCs w:val="24"/>
        </w:rPr>
      </w:pPr>
      <w:r w:rsidRPr="00C90D45">
        <w:rPr>
          <w:rFonts w:ascii="Arial" w:hAnsi="Arial" w:cs="Arial"/>
          <w:sz w:val="24"/>
          <w:szCs w:val="24"/>
        </w:rPr>
        <w:t>Postanowienia</w:t>
      </w:r>
      <w:r w:rsidRPr="00C90D45">
        <w:rPr>
          <w:rFonts w:ascii="Arial" w:eastAsia="Times New Roman" w:hAnsi="Arial" w:cs="Arial"/>
          <w:sz w:val="24"/>
          <w:szCs w:val="24"/>
          <w:lang w:eastAsia="pl-PL"/>
        </w:rPr>
        <w:t xml:space="preserve"> niniejsze</w:t>
      </w:r>
      <w:r w:rsidR="00C100E9" w:rsidRPr="00C90D45">
        <w:rPr>
          <w:rFonts w:ascii="Arial" w:eastAsia="Times New Roman" w:hAnsi="Arial" w:cs="Arial"/>
          <w:sz w:val="24"/>
          <w:szCs w:val="24"/>
          <w:lang w:eastAsia="pl-PL"/>
        </w:rPr>
        <w:t>j</w:t>
      </w:r>
      <w:r w:rsidRPr="00C90D45">
        <w:rPr>
          <w:rFonts w:ascii="Arial" w:eastAsia="Times New Roman" w:hAnsi="Arial" w:cs="Arial"/>
          <w:sz w:val="24"/>
          <w:szCs w:val="24"/>
          <w:lang w:eastAsia="pl-PL"/>
        </w:rPr>
        <w:t xml:space="preserve"> </w:t>
      </w:r>
      <w:r w:rsidR="00C100E9" w:rsidRPr="00C90D45">
        <w:rPr>
          <w:rFonts w:ascii="Arial" w:eastAsia="Times New Roman" w:hAnsi="Arial" w:cs="Arial"/>
          <w:sz w:val="24"/>
          <w:szCs w:val="24"/>
          <w:lang w:eastAsia="pl-PL"/>
        </w:rPr>
        <w:t>SWZ</w:t>
      </w:r>
      <w:r w:rsidRPr="00C90D45">
        <w:rPr>
          <w:rFonts w:ascii="Arial" w:eastAsia="Times New Roman" w:hAnsi="Arial" w:cs="Arial"/>
          <w:sz w:val="24"/>
          <w:szCs w:val="24"/>
          <w:lang w:eastAsia="pl-PL"/>
        </w:rPr>
        <w:t xml:space="preserve"> dotyczą również </w:t>
      </w:r>
      <w:r w:rsidRPr="00C90D45">
        <w:rPr>
          <w:rFonts w:ascii="Arial" w:eastAsia="Times New Roman" w:hAnsi="Arial" w:cs="Arial"/>
          <w:color w:val="000000" w:themeColor="text1"/>
          <w:sz w:val="24"/>
          <w:szCs w:val="24"/>
          <w:lang w:eastAsia="pl-PL"/>
        </w:rPr>
        <w:t xml:space="preserve">Wykonawców </w:t>
      </w:r>
      <w:r w:rsidR="00972BDD" w:rsidRPr="00C90D45">
        <w:rPr>
          <w:rFonts w:ascii="Arial" w:hAnsi="Arial" w:cs="Arial"/>
          <w:sz w:val="24"/>
          <w:szCs w:val="24"/>
        </w:rPr>
        <w:t>mających siedzibę lub miejsce zamieszkania poza terytorium Rzeczypospolitej Polskiej</w:t>
      </w:r>
      <w:r w:rsidRPr="00C90D45">
        <w:rPr>
          <w:rFonts w:ascii="Arial" w:eastAsia="Times New Roman" w:hAnsi="Arial" w:cs="Arial"/>
          <w:color w:val="000000" w:themeColor="text1"/>
          <w:sz w:val="24"/>
          <w:szCs w:val="24"/>
          <w:lang w:eastAsia="pl-PL"/>
        </w:rPr>
        <w:t>.</w:t>
      </w:r>
    </w:p>
    <w:p w14:paraId="6AB6CBC7" w14:textId="686AC9E9" w:rsidR="00B90EE1" w:rsidRPr="001B3154" w:rsidRDefault="00F17CF8" w:rsidP="001B3154">
      <w:pPr>
        <w:spacing w:after="0" w:line="360" w:lineRule="auto"/>
        <w:jc w:val="both"/>
        <w:rPr>
          <w:rFonts w:ascii="Arial" w:hAnsi="Arial" w:cs="Arial"/>
          <w:b/>
          <w:bCs/>
          <w:sz w:val="24"/>
          <w:szCs w:val="24"/>
          <w:lang w:bidi="pl-PL"/>
        </w:rPr>
      </w:pPr>
      <w:r w:rsidRPr="001B3154">
        <w:rPr>
          <w:rFonts w:ascii="Arial" w:hAnsi="Arial" w:cs="Arial"/>
          <w:b/>
          <w:bCs/>
          <w:sz w:val="24"/>
          <w:szCs w:val="24"/>
          <w:lang w:bidi="pl-PL"/>
        </w:rPr>
        <w:t>Załączniki do SWZ</w:t>
      </w:r>
      <w:bookmarkEnd w:id="22"/>
    </w:p>
    <w:p w14:paraId="4BF6875B" w14:textId="77777777" w:rsidR="00F17CF8" w:rsidRPr="001B3154" w:rsidRDefault="00F17CF8" w:rsidP="001B3154">
      <w:pPr>
        <w:pStyle w:val="Akapitzlist"/>
        <w:spacing w:after="0" w:line="360" w:lineRule="auto"/>
        <w:ind w:left="142" w:hanging="142"/>
        <w:rPr>
          <w:rFonts w:ascii="Arial" w:hAnsi="Arial" w:cs="Arial"/>
          <w:sz w:val="24"/>
          <w:szCs w:val="24"/>
          <w:lang w:bidi="pl-PL"/>
        </w:rPr>
      </w:pPr>
      <w:r w:rsidRPr="001B3154">
        <w:rPr>
          <w:rFonts w:ascii="Arial" w:hAnsi="Arial" w:cs="Arial"/>
          <w:sz w:val="24"/>
          <w:szCs w:val="24"/>
          <w:lang w:bidi="pl-PL"/>
        </w:rPr>
        <w:t>Integralną częścią niniejszej SWZ stanowią następujące załączniki:</w:t>
      </w:r>
    </w:p>
    <w:p w14:paraId="5D8EB0A6" w14:textId="77777777" w:rsidR="00DB4E66" w:rsidRPr="001B3154" w:rsidRDefault="00DB4E66">
      <w:pPr>
        <w:pStyle w:val="Akapitzlist"/>
        <w:numPr>
          <w:ilvl w:val="0"/>
          <w:numId w:val="9"/>
        </w:numPr>
        <w:spacing w:after="0" w:line="360" w:lineRule="auto"/>
        <w:ind w:left="283" w:hanging="357"/>
        <w:jc w:val="both"/>
        <w:rPr>
          <w:rFonts w:ascii="Arial" w:hAnsi="Arial" w:cs="Arial"/>
          <w:color w:val="FF0000"/>
          <w:sz w:val="24"/>
          <w:szCs w:val="24"/>
          <w:lang w:bidi="pl-PL"/>
        </w:rPr>
      </w:pPr>
      <w:r w:rsidRPr="001B3154">
        <w:rPr>
          <w:rFonts w:ascii="Arial" w:hAnsi="Arial" w:cs="Arial"/>
          <w:sz w:val="24"/>
          <w:szCs w:val="24"/>
          <w:lang w:bidi="pl-PL"/>
        </w:rPr>
        <w:t xml:space="preserve">Projektowane postanowienia umowy w sprawie zamówienia publicznego, </w:t>
      </w:r>
    </w:p>
    <w:p w14:paraId="461BAECA" w14:textId="77777777" w:rsidR="00DB4E66" w:rsidRPr="001B3154" w:rsidRDefault="00DB4E66">
      <w:pPr>
        <w:pStyle w:val="Akapitzlist"/>
        <w:numPr>
          <w:ilvl w:val="0"/>
          <w:numId w:val="9"/>
        </w:numPr>
        <w:spacing w:after="0" w:line="360" w:lineRule="auto"/>
        <w:ind w:left="283" w:hanging="357"/>
        <w:jc w:val="both"/>
        <w:rPr>
          <w:rFonts w:ascii="Arial" w:hAnsi="Arial" w:cs="Arial"/>
          <w:color w:val="FF0000"/>
          <w:sz w:val="24"/>
          <w:szCs w:val="24"/>
          <w:lang w:bidi="pl-PL"/>
        </w:rPr>
      </w:pPr>
      <w:r w:rsidRPr="001B3154">
        <w:rPr>
          <w:rFonts w:ascii="Arial" w:hAnsi="Arial" w:cs="Arial"/>
          <w:sz w:val="24"/>
          <w:szCs w:val="24"/>
          <w:lang w:bidi="pl-PL"/>
        </w:rPr>
        <w:t xml:space="preserve">Wzór Formularza ofertowego, </w:t>
      </w:r>
    </w:p>
    <w:p w14:paraId="351C0117" w14:textId="77777777" w:rsidR="00EA13F0" w:rsidRPr="00EA13F0" w:rsidRDefault="00DB4E66">
      <w:pPr>
        <w:pStyle w:val="Akapitzlist"/>
        <w:numPr>
          <w:ilvl w:val="0"/>
          <w:numId w:val="9"/>
        </w:numPr>
        <w:spacing w:after="0" w:line="360" w:lineRule="auto"/>
        <w:ind w:left="283" w:hanging="357"/>
        <w:jc w:val="both"/>
        <w:rPr>
          <w:rFonts w:ascii="Arial" w:hAnsi="Arial" w:cs="Arial"/>
          <w:color w:val="FF0000"/>
          <w:sz w:val="24"/>
          <w:szCs w:val="24"/>
          <w:lang w:bidi="pl-PL"/>
        </w:rPr>
      </w:pPr>
      <w:r w:rsidRPr="001B3154">
        <w:rPr>
          <w:rFonts w:ascii="Arial" w:hAnsi="Arial" w:cs="Arial"/>
          <w:sz w:val="24"/>
          <w:szCs w:val="24"/>
          <w:lang w:bidi="pl-PL"/>
        </w:rPr>
        <w:t xml:space="preserve">Wzór oświadczenia o spełnianiu warunków udziału w postępowaniu </w:t>
      </w:r>
    </w:p>
    <w:p w14:paraId="2F0D5719" w14:textId="17CD2BF4" w:rsidR="00DB4E66" w:rsidRPr="001B3154" w:rsidRDefault="00DB4E66" w:rsidP="00EA13F0">
      <w:pPr>
        <w:pStyle w:val="Akapitzlist"/>
        <w:spacing w:after="0" w:line="360" w:lineRule="auto"/>
        <w:ind w:left="283"/>
        <w:jc w:val="both"/>
        <w:rPr>
          <w:rFonts w:ascii="Arial" w:hAnsi="Arial" w:cs="Arial"/>
          <w:color w:val="FF0000"/>
          <w:sz w:val="24"/>
          <w:szCs w:val="24"/>
          <w:lang w:bidi="pl-PL"/>
        </w:rPr>
      </w:pPr>
      <w:r w:rsidRPr="001B3154">
        <w:rPr>
          <w:rFonts w:ascii="Arial" w:hAnsi="Arial" w:cs="Arial"/>
          <w:sz w:val="24"/>
          <w:szCs w:val="24"/>
          <w:lang w:bidi="pl-PL"/>
        </w:rPr>
        <w:t xml:space="preserve">i o niepodleganiu wykluczeniu, </w:t>
      </w:r>
    </w:p>
    <w:p w14:paraId="2DD31A26" w14:textId="77777777" w:rsidR="00DB4E66" w:rsidRPr="001B3154" w:rsidRDefault="00DB4E66">
      <w:pPr>
        <w:pStyle w:val="Akapitzlist"/>
        <w:numPr>
          <w:ilvl w:val="0"/>
          <w:numId w:val="9"/>
        </w:numPr>
        <w:spacing w:after="0" w:line="360" w:lineRule="auto"/>
        <w:ind w:left="283" w:hanging="357"/>
        <w:jc w:val="both"/>
        <w:rPr>
          <w:rFonts w:ascii="Arial" w:hAnsi="Arial" w:cs="Arial"/>
          <w:color w:val="FF0000"/>
          <w:sz w:val="24"/>
          <w:szCs w:val="24"/>
          <w:lang w:bidi="pl-PL"/>
        </w:rPr>
      </w:pPr>
      <w:r w:rsidRPr="001B3154">
        <w:rPr>
          <w:rFonts w:ascii="Arial" w:hAnsi="Arial" w:cs="Arial"/>
          <w:sz w:val="24"/>
          <w:szCs w:val="24"/>
          <w:lang w:bidi="pl-PL"/>
        </w:rPr>
        <w:t>Klauzula informacyjna dotycząca przetwarzania danych osobowych,</w:t>
      </w:r>
    </w:p>
    <w:p w14:paraId="169EE2E6" w14:textId="77777777" w:rsidR="00DB4E66" w:rsidRPr="001B3154" w:rsidRDefault="00DB4E66">
      <w:pPr>
        <w:pStyle w:val="Akapitzlist"/>
        <w:numPr>
          <w:ilvl w:val="0"/>
          <w:numId w:val="9"/>
        </w:numPr>
        <w:spacing w:after="0" w:line="360" w:lineRule="auto"/>
        <w:ind w:left="283" w:hanging="357"/>
        <w:jc w:val="both"/>
        <w:rPr>
          <w:rFonts w:ascii="Arial" w:hAnsi="Arial" w:cs="Arial"/>
          <w:color w:val="FF0000"/>
          <w:sz w:val="24"/>
          <w:szCs w:val="24"/>
          <w:lang w:bidi="pl-PL"/>
        </w:rPr>
      </w:pPr>
      <w:r w:rsidRPr="001B3154">
        <w:rPr>
          <w:rFonts w:ascii="Arial" w:hAnsi="Arial" w:cs="Arial"/>
          <w:sz w:val="24"/>
          <w:szCs w:val="24"/>
          <w:lang w:bidi="pl-PL"/>
        </w:rPr>
        <w:t>Wzór wykazu robót budowlanych,</w:t>
      </w:r>
    </w:p>
    <w:p w14:paraId="556DBCFC" w14:textId="127522ED" w:rsidR="00DE29D7" w:rsidRPr="001B3154" w:rsidRDefault="00DE29D7">
      <w:pPr>
        <w:pStyle w:val="Akapitzlist"/>
        <w:numPr>
          <w:ilvl w:val="0"/>
          <w:numId w:val="9"/>
        </w:numPr>
        <w:spacing w:after="0" w:line="360" w:lineRule="auto"/>
        <w:ind w:left="284"/>
        <w:jc w:val="both"/>
        <w:rPr>
          <w:rFonts w:ascii="Arial" w:hAnsi="Arial" w:cs="Arial"/>
          <w:color w:val="FF0000"/>
          <w:sz w:val="24"/>
          <w:szCs w:val="24"/>
          <w:lang w:bidi="pl-PL"/>
        </w:rPr>
      </w:pPr>
      <w:r w:rsidRPr="001B3154">
        <w:rPr>
          <w:rFonts w:ascii="Arial" w:hAnsi="Arial" w:cs="Arial"/>
          <w:sz w:val="24"/>
          <w:szCs w:val="24"/>
          <w:lang w:bidi="pl-PL"/>
        </w:rPr>
        <w:t>Dokumentacja projektowa,</w:t>
      </w:r>
    </w:p>
    <w:p w14:paraId="416A0B5E" w14:textId="5E4BB351" w:rsidR="001854EE" w:rsidRPr="001854EE" w:rsidRDefault="00DE29D7">
      <w:pPr>
        <w:pStyle w:val="Akapitzlist"/>
        <w:numPr>
          <w:ilvl w:val="0"/>
          <w:numId w:val="9"/>
        </w:numPr>
        <w:spacing w:after="0" w:line="360" w:lineRule="auto"/>
        <w:ind w:left="284"/>
        <w:jc w:val="both"/>
        <w:rPr>
          <w:rFonts w:ascii="Arial" w:hAnsi="Arial" w:cs="Arial"/>
          <w:color w:val="FF0000"/>
          <w:sz w:val="24"/>
          <w:szCs w:val="24"/>
          <w:lang w:bidi="pl-PL"/>
        </w:rPr>
      </w:pPr>
      <w:r w:rsidRPr="001B3154">
        <w:rPr>
          <w:rFonts w:ascii="Arial" w:hAnsi="Arial" w:cs="Arial"/>
          <w:sz w:val="24"/>
          <w:szCs w:val="24"/>
          <w:lang w:bidi="pl-PL"/>
        </w:rPr>
        <w:t>STWIORB</w:t>
      </w:r>
      <w:r w:rsidR="00CC7539">
        <w:rPr>
          <w:rFonts w:ascii="Arial" w:hAnsi="Arial" w:cs="Arial"/>
          <w:sz w:val="24"/>
          <w:szCs w:val="24"/>
          <w:lang w:bidi="pl-PL"/>
        </w:rPr>
        <w:t>.</w:t>
      </w:r>
    </w:p>
    <w:sectPr w:rsidR="001854EE" w:rsidRPr="001854EE">
      <w:headerReference w:type="default" r:id="rId41"/>
      <w:footerReference w:type="defaul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C5E0D8" w14:textId="77777777" w:rsidR="00057427" w:rsidRDefault="00057427" w:rsidP="007B031B">
      <w:pPr>
        <w:spacing w:after="0" w:line="240" w:lineRule="auto"/>
      </w:pPr>
      <w:r>
        <w:separator/>
      </w:r>
    </w:p>
  </w:endnote>
  <w:endnote w:type="continuationSeparator" w:id="0">
    <w:p w14:paraId="6422F0EC" w14:textId="77777777" w:rsidR="00057427" w:rsidRDefault="00057427" w:rsidP="007B0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IDFont+F4">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5655640"/>
      <w:docPartObj>
        <w:docPartGallery w:val="Page Numbers (Bottom of Page)"/>
        <w:docPartUnique/>
      </w:docPartObj>
    </w:sdtPr>
    <w:sdtContent>
      <w:p w14:paraId="386FAB88" w14:textId="37AC5907" w:rsidR="007B031B" w:rsidRDefault="007B031B">
        <w:pPr>
          <w:pStyle w:val="Stopka"/>
          <w:jc w:val="right"/>
        </w:pPr>
        <w:r>
          <w:fldChar w:fldCharType="begin"/>
        </w:r>
        <w:r>
          <w:instrText>PAGE   \* MERGEFORMAT</w:instrText>
        </w:r>
        <w:r>
          <w:fldChar w:fldCharType="separate"/>
        </w:r>
        <w:r>
          <w:t>2</w:t>
        </w:r>
        <w:r>
          <w:fldChar w:fldCharType="end"/>
        </w:r>
      </w:p>
    </w:sdtContent>
  </w:sdt>
  <w:p w14:paraId="1486DA1B" w14:textId="77777777" w:rsidR="007B031B" w:rsidRDefault="007B031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68C9F" w14:textId="77777777" w:rsidR="00057427" w:rsidRDefault="00057427" w:rsidP="007B031B">
      <w:pPr>
        <w:spacing w:after="0" w:line="240" w:lineRule="auto"/>
      </w:pPr>
      <w:r>
        <w:separator/>
      </w:r>
    </w:p>
  </w:footnote>
  <w:footnote w:type="continuationSeparator" w:id="0">
    <w:p w14:paraId="1A293BB1" w14:textId="77777777" w:rsidR="00057427" w:rsidRDefault="00057427" w:rsidP="007B0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9E11B" w14:textId="4864CF23" w:rsidR="00432950" w:rsidRDefault="00432950">
    <w:pPr>
      <w:pStyle w:val="Nagwek"/>
      <w:rPr>
        <w:noProof/>
      </w:rPr>
    </w:pPr>
  </w:p>
  <w:p w14:paraId="0DFD3814" w14:textId="77777777" w:rsidR="00FA080E" w:rsidRDefault="00FA080E">
    <w:pPr>
      <w:pStyle w:val="Nagwek"/>
      <w:rPr>
        <w:noProof/>
      </w:rPr>
    </w:pPr>
  </w:p>
  <w:p w14:paraId="7D6BAA6C" w14:textId="77777777" w:rsidR="00FA080E" w:rsidRDefault="00FA080E">
    <w:pPr>
      <w:pStyle w:val="Nagwek"/>
      <w:rPr>
        <w:noProof/>
      </w:rPr>
    </w:pPr>
  </w:p>
  <w:p w14:paraId="12FBE732" w14:textId="77777777" w:rsidR="00FA080E" w:rsidRDefault="00FA080E">
    <w:pPr>
      <w:pStyle w:val="Nagwek"/>
      <w:rPr>
        <w:noProof/>
      </w:rPr>
    </w:pPr>
  </w:p>
  <w:p w14:paraId="3C30F967" w14:textId="5116079F" w:rsidR="009C105B" w:rsidRDefault="009C10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C2B60"/>
    <w:multiLevelType w:val="hybridMultilevel"/>
    <w:tmpl w:val="7EDC659A"/>
    <w:lvl w:ilvl="0" w:tplc="DBE68188">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55954F7"/>
    <w:multiLevelType w:val="multilevel"/>
    <w:tmpl w:val="76922C68"/>
    <w:lvl w:ilvl="0">
      <w:start w:val="1"/>
      <w:numFmt w:val="decimal"/>
      <w:lvlText w:val="%1."/>
      <w:lvlJc w:val="left"/>
      <w:pPr>
        <w:ind w:left="720" w:hanging="360"/>
      </w:pPr>
      <w:rPr>
        <w:rFonts w:hint="default"/>
        <w:b w:val="0"/>
        <w:bCs w:val="0"/>
        <w:sz w:val="24"/>
        <w:szCs w:val="24"/>
      </w:rPr>
    </w:lvl>
    <w:lvl w:ilvl="1">
      <w:start w:val="1"/>
      <w:numFmt w:val="decimal"/>
      <w:isLgl/>
      <w:lvlText w:val="%1.%2."/>
      <w:lvlJc w:val="left"/>
      <w:pPr>
        <w:ind w:left="360" w:hanging="360"/>
      </w:pPr>
      <w:rPr>
        <w:rFonts w:ascii="Arial" w:hAnsi="Arial" w:cs="Arial" w:hint="default"/>
        <w:b w:val="0"/>
        <w:bCs w:val="0"/>
        <w:sz w:val="24"/>
        <w:szCs w:val="24"/>
      </w:rPr>
    </w:lvl>
    <w:lvl w:ilvl="2">
      <w:start w:val="1"/>
      <w:numFmt w:val="decimal"/>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2880" w:hanging="72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320" w:hanging="1080"/>
      </w:pPr>
      <w:rPr>
        <w:rFonts w:hint="default"/>
      </w:rPr>
    </w:lvl>
  </w:abstractNum>
  <w:abstractNum w:abstractNumId="2" w15:restartNumberingAfterBreak="0">
    <w:nsid w:val="05AE2428"/>
    <w:multiLevelType w:val="multilevel"/>
    <w:tmpl w:val="7C1005A8"/>
    <w:lvl w:ilvl="0">
      <w:start w:val="99"/>
      <w:numFmt w:val="decimal"/>
      <w:lvlText w:val="%1"/>
      <w:lvlJc w:val="left"/>
      <w:pPr>
        <w:ind w:left="744" w:hanging="744"/>
      </w:pPr>
      <w:rPr>
        <w:rFonts w:hint="default"/>
        <w:color w:val="auto"/>
      </w:rPr>
    </w:lvl>
    <w:lvl w:ilvl="1">
      <w:start w:val="400"/>
      <w:numFmt w:val="decimal"/>
      <w:lvlText w:val="%1-%2"/>
      <w:lvlJc w:val="left"/>
      <w:pPr>
        <w:ind w:left="1453" w:hanging="744"/>
      </w:pPr>
      <w:rPr>
        <w:rFonts w:hint="default"/>
        <w:color w:val="auto"/>
      </w:rPr>
    </w:lvl>
    <w:lvl w:ilvl="2">
      <w:start w:val="1"/>
      <w:numFmt w:val="decimal"/>
      <w:lvlText w:val="%1-%2.%3"/>
      <w:lvlJc w:val="left"/>
      <w:pPr>
        <w:ind w:left="2162" w:hanging="744"/>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abstractNum w:abstractNumId="3" w15:restartNumberingAfterBreak="0">
    <w:nsid w:val="0EB72DA8"/>
    <w:multiLevelType w:val="multilevel"/>
    <w:tmpl w:val="F7D2BEEE"/>
    <w:lvl w:ilvl="0">
      <w:start w:val="23"/>
      <w:numFmt w:val="decimal"/>
      <w:lvlText w:val="%1."/>
      <w:lvlJc w:val="left"/>
      <w:pPr>
        <w:ind w:left="435" w:hanging="435"/>
      </w:pPr>
      <w:rPr>
        <w:rFonts w:hint="default"/>
      </w:rPr>
    </w:lvl>
    <w:lvl w:ilvl="1">
      <w:start w:val="1"/>
      <w:numFmt w:val="decimal"/>
      <w:lvlText w:val="%2."/>
      <w:lvlJc w:val="left"/>
      <w:pPr>
        <w:ind w:left="577" w:hanging="435"/>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455409E"/>
    <w:multiLevelType w:val="multilevel"/>
    <w:tmpl w:val="F8C2C48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99550F"/>
    <w:multiLevelType w:val="multilevel"/>
    <w:tmpl w:val="0B1EFBA2"/>
    <w:lvl w:ilvl="0">
      <w:start w:val="8"/>
      <w:numFmt w:val="decimal"/>
      <w:lvlText w:val="%1."/>
      <w:lvlJc w:val="left"/>
      <w:pPr>
        <w:ind w:left="360" w:hanging="360"/>
      </w:pPr>
      <w:rPr>
        <w:rFonts w:asciiTheme="minorHAnsi" w:eastAsiaTheme="minorHAnsi" w:hAnsiTheme="minorHAnsi" w:cstheme="minorBidi" w:hint="default"/>
        <w:color w:val="auto"/>
      </w:rPr>
    </w:lvl>
    <w:lvl w:ilvl="1">
      <w:start w:val="1"/>
      <w:numFmt w:val="decimal"/>
      <w:lvlText w:val="%1.%2."/>
      <w:lvlJc w:val="left"/>
      <w:pPr>
        <w:ind w:left="786" w:hanging="360"/>
      </w:pPr>
      <w:rPr>
        <w:rFonts w:ascii="Arial" w:eastAsiaTheme="minorHAnsi" w:hAnsi="Arial" w:cs="Arial" w:hint="default"/>
        <w:color w:val="auto"/>
      </w:rPr>
    </w:lvl>
    <w:lvl w:ilvl="2">
      <w:start w:val="1"/>
      <w:numFmt w:val="decimal"/>
      <w:lvlText w:val="%1.%2.%3."/>
      <w:lvlJc w:val="left"/>
      <w:pPr>
        <w:ind w:left="1572" w:hanging="720"/>
      </w:pPr>
      <w:rPr>
        <w:rFonts w:asciiTheme="minorHAnsi" w:eastAsiaTheme="minorHAnsi" w:hAnsiTheme="minorHAnsi" w:cstheme="minorBidi" w:hint="default"/>
        <w:color w:val="auto"/>
      </w:rPr>
    </w:lvl>
    <w:lvl w:ilvl="3">
      <w:start w:val="1"/>
      <w:numFmt w:val="decimal"/>
      <w:lvlText w:val="%1.%2.%3.%4."/>
      <w:lvlJc w:val="left"/>
      <w:pPr>
        <w:ind w:left="1998" w:hanging="720"/>
      </w:pPr>
      <w:rPr>
        <w:rFonts w:asciiTheme="minorHAnsi" w:eastAsiaTheme="minorHAnsi" w:hAnsiTheme="minorHAnsi" w:cstheme="minorBidi" w:hint="default"/>
        <w:color w:val="auto"/>
      </w:rPr>
    </w:lvl>
    <w:lvl w:ilvl="4">
      <w:start w:val="1"/>
      <w:numFmt w:val="decimal"/>
      <w:lvlText w:val="%1.%2.%3.%4.%5."/>
      <w:lvlJc w:val="left"/>
      <w:pPr>
        <w:ind w:left="2784" w:hanging="1080"/>
      </w:pPr>
      <w:rPr>
        <w:rFonts w:asciiTheme="minorHAnsi" w:eastAsiaTheme="minorHAnsi" w:hAnsiTheme="minorHAnsi" w:cstheme="minorBidi" w:hint="default"/>
        <w:color w:val="auto"/>
      </w:rPr>
    </w:lvl>
    <w:lvl w:ilvl="5">
      <w:start w:val="1"/>
      <w:numFmt w:val="decimal"/>
      <w:lvlText w:val="%1.%2.%3.%4.%5.%6."/>
      <w:lvlJc w:val="left"/>
      <w:pPr>
        <w:ind w:left="3210" w:hanging="1080"/>
      </w:pPr>
      <w:rPr>
        <w:rFonts w:asciiTheme="minorHAnsi" w:eastAsiaTheme="minorHAnsi" w:hAnsiTheme="minorHAnsi" w:cstheme="minorBidi" w:hint="default"/>
        <w:color w:val="auto"/>
      </w:rPr>
    </w:lvl>
    <w:lvl w:ilvl="6">
      <w:start w:val="1"/>
      <w:numFmt w:val="decimal"/>
      <w:lvlText w:val="%1.%2.%3.%4.%5.%6.%7."/>
      <w:lvlJc w:val="left"/>
      <w:pPr>
        <w:ind w:left="3996" w:hanging="1440"/>
      </w:pPr>
      <w:rPr>
        <w:rFonts w:asciiTheme="minorHAnsi" w:eastAsiaTheme="minorHAnsi" w:hAnsiTheme="minorHAnsi" w:cstheme="minorBidi" w:hint="default"/>
        <w:color w:val="auto"/>
      </w:rPr>
    </w:lvl>
    <w:lvl w:ilvl="7">
      <w:start w:val="1"/>
      <w:numFmt w:val="decimal"/>
      <w:lvlText w:val="%1.%2.%3.%4.%5.%6.%7.%8."/>
      <w:lvlJc w:val="left"/>
      <w:pPr>
        <w:ind w:left="4422" w:hanging="1440"/>
      </w:pPr>
      <w:rPr>
        <w:rFonts w:asciiTheme="minorHAnsi" w:eastAsiaTheme="minorHAnsi" w:hAnsiTheme="minorHAnsi" w:cstheme="minorBidi" w:hint="default"/>
        <w:color w:val="auto"/>
      </w:rPr>
    </w:lvl>
    <w:lvl w:ilvl="8">
      <w:start w:val="1"/>
      <w:numFmt w:val="decimal"/>
      <w:lvlText w:val="%1.%2.%3.%4.%5.%6.%7.%8.%9."/>
      <w:lvlJc w:val="left"/>
      <w:pPr>
        <w:ind w:left="5208" w:hanging="1800"/>
      </w:pPr>
      <w:rPr>
        <w:rFonts w:asciiTheme="minorHAnsi" w:eastAsiaTheme="minorHAnsi" w:hAnsiTheme="minorHAnsi" w:cstheme="minorBidi" w:hint="default"/>
        <w:color w:val="auto"/>
      </w:rPr>
    </w:lvl>
  </w:abstractNum>
  <w:abstractNum w:abstractNumId="6" w15:restartNumberingAfterBreak="0">
    <w:nsid w:val="19865618"/>
    <w:multiLevelType w:val="hybridMultilevel"/>
    <w:tmpl w:val="4DD44270"/>
    <w:lvl w:ilvl="0" w:tplc="56648F6E">
      <w:start w:val="1"/>
      <w:numFmt w:val="decimal"/>
      <w:lvlText w:val="%1."/>
      <w:lvlJc w:val="left"/>
      <w:pPr>
        <w:ind w:left="1080" w:hanging="360"/>
      </w:pPr>
      <w:rPr>
        <w:rFonts w:ascii="Arial" w:eastAsiaTheme="minorHAnsi" w:hAnsi="Arial" w:cs="Arial"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E2103D5"/>
    <w:multiLevelType w:val="hybridMultilevel"/>
    <w:tmpl w:val="92D69560"/>
    <w:lvl w:ilvl="0" w:tplc="E8CC76EE">
      <w:start w:val="1"/>
      <w:numFmt w:val="upperRoman"/>
      <w:lvlText w:val="%1."/>
      <w:lvlJc w:val="left"/>
      <w:pPr>
        <w:ind w:left="5682" w:hanging="720"/>
      </w:pPr>
      <w:rPr>
        <w:rFonts w:hint="default"/>
      </w:rPr>
    </w:lvl>
    <w:lvl w:ilvl="1" w:tplc="0A944220">
      <w:start w:val="1"/>
      <w:numFmt w:val="decimal"/>
      <w:lvlText w:val="%2."/>
      <w:lvlJc w:val="left"/>
      <w:pPr>
        <w:ind w:left="360" w:hanging="360"/>
      </w:pPr>
      <w:rPr>
        <w:rFonts w:ascii="Arial" w:eastAsiaTheme="minorHAnsi" w:hAnsi="Arial" w:cs="Arial"/>
        <w:b w:val="0"/>
        <w:bCs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C51F87"/>
    <w:multiLevelType w:val="multilevel"/>
    <w:tmpl w:val="3D6EF1F0"/>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F957D64"/>
    <w:multiLevelType w:val="hybridMultilevel"/>
    <w:tmpl w:val="5E1272A4"/>
    <w:lvl w:ilvl="0" w:tplc="DBE68188">
      <w:start w:val="1"/>
      <w:numFmt w:val="bullet"/>
      <w:lvlText w:val="­"/>
      <w:lvlJc w:val="left"/>
      <w:pPr>
        <w:ind w:left="1571" w:hanging="360"/>
      </w:pPr>
      <w:rPr>
        <w:rFonts w:ascii="Calibri" w:hAnsi="Calibri"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40F35C1D"/>
    <w:multiLevelType w:val="multilevel"/>
    <w:tmpl w:val="2C647EF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2E74884"/>
    <w:multiLevelType w:val="hybridMultilevel"/>
    <w:tmpl w:val="D0389A2A"/>
    <w:lvl w:ilvl="0" w:tplc="04150017">
      <w:start w:val="1"/>
      <w:numFmt w:val="lowerLetter"/>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7332B0D"/>
    <w:multiLevelType w:val="multilevel"/>
    <w:tmpl w:val="C25A7316"/>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B815E95"/>
    <w:multiLevelType w:val="hybridMultilevel"/>
    <w:tmpl w:val="D2906F56"/>
    <w:lvl w:ilvl="0" w:tplc="F6B64AF4">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D091776"/>
    <w:multiLevelType w:val="multilevel"/>
    <w:tmpl w:val="43103B88"/>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FCB6530"/>
    <w:multiLevelType w:val="multilevel"/>
    <w:tmpl w:val="20607AD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754772A"/>
    <w:multiLevelType w:val="hybridMultilevel"/>
    <w:tmpl w:val="90C09D98"/>
    <w:lvl w:ilvl="0" w:tplc="E69811C8">
      <w:start w:val="3"/>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5F3A0110"/>
    <w:multiLevelType w:val="multilevel"/>
    <w:tmpl w:val="B8ECADA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7085D77"/>
    <w:multiLevelType w:val="multilevel"/>
    <w:tmpl w:val="BD342E90"/>
    <w:lvl w:ilvl="0">
      <w:start w:val="1"/>
      <w:numFmt w:val="decimal"/>
      <w:lvlText w:val="%1."/>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46529BD"/>
    <w:multiLevelType w:val="multilevel"/>
    <w:tmpl w:val="E408CA6C"/>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57E409A"/>
    <w:multiLevelType w:val="multilevel"/>
    <w:tmpl w:val="149E6A2C"/>
    <w:lvl w:ilvl="0">
      <w:start w:val="4"/>
      <w:numFmt w:val="decimal"/>
      <w:lvlText w:val="%1."/>
      <w:lvlJc w:val="left"/>
      <w:pPr>
        <w:ind w:left="408" w:hanging="408"/>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15:restartNumberingAfterBreak="0">
    <w:nsid w:val="7D6D258F"/>
    <w:multiLevelType w:val="multilevel"/>
    <w:tmpl w:val="EB768EA6"/>
    <w:lvl w:ilvl="0">
      <w:start w:val="1"/>
      <w:numFmt w:val="decimal"/>
      <w:lvlText w:val="%1."/>
      <w:lvlJc w:val="left"/>
      <w:rPr>
        <w:rFonts w:ascii="Arial" w:eastAsiaTheme="minorHAnsi" w:hAnsi="Arial" w:cs="Arial"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Calibri" w:hAnsi="Arial" w:cs="Arial" w:hint="default"/>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57761522">
    <w:abstractNumId w:val="8"/>
  </w:num>
  <w:num w:numId="2" w16cid:durableId="1544950539">
    <w:abstractNumId w:val="12"/>
  </w:num>
  <w:num w:numId="3" w16cid:durableId="384332243">
    <w:abstractNumId w:val="14"/>
  </w:num>
  <w:num w:numId="4" w16cid:durableId="53625811">
    <w:abstractNumId w:val="17"/>
  </w:num>
  <w:num w:numId="5" w16cid:durableId="775634801">
    <w:abstractNumId w:val="4"/>
  </w:num>
  <w:num w:numId="6" w16cid:durableId="299071109">
    <w:abstractNumId w:val="18"/>
  </w:num>
  <w:num w:numId="7" w16cid:durableId="36975508">
    <w:abstractNumId w:val="19"/>
  </w:num>
  <w:num w:numId="8" w16cid:durableId="2066250617">
    <w:abstractNumId w:val="21"/>
  </w:num>
  <w:num w:numId="9" w16cid:durableId="674234923">
    <w:abstractNumId w:val="6"/>
  </w:num>
  <w:num w:numId="10" w16cid:durableId="918055089">
    <w:abstractNumId w:val="5"/>
  </w:num>
  <w:num w:numId="11" w16cid:durableId="1546677352">
    <w:abstractNumId w:val="3"/>
  </w:num>
  <w:num w:numId="12" w16cid:durableId="508065044">
    <w:abstractNumId w:val="7"/>
  </w:num>
  <w:num w:numId="13" w16cid:durableId="860171811">
    <w:abstractNumId w:val="1"/>
  </w:num>
  <w:num w:numId="14" w16cid:durableId="1701272134">
    <w:abstractNumId w:val="10"/>
  </w:num>
  <w:num w:numId="15" w16cid:durableId="1230727270">
    <w:abstractNumId w:val="0"/>
  </w:num>
  <w:num w:numId="16" w16cid:durableId="143742826">
    <w:abstractNumId w:val="9"/>
  </w:num>
  <w:num w:numId="17" w16cid:durableId="303588718">
    <w:abstractNumId w:val="15"/>
  </w:num>
  <w:num w:numId="18" w16cid:durableId="15703851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435855">
    <w:abstractNumId w:val="13"/>
  </w:num>
  <w:num w:numId="20" w16cid:durableId="2080322445">
    <w:abstractNumId w:val="16"/>
  </w:num>
  <w:num w:numId="21" w16cid:durableId="1345355138">
    <w:abstractNumId w:val="20"/>
  </w:num>
  <w:num w:numId="22" w16cid:durableId="815222044">
    <w:abstractNumId w:val="2"/>
  </w:num>
  <w:num w:numId="23" w16cid:durableId="119526730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31B"/>
    <w:rsid w:val="00001A57"/>
    <w:rsid w:val="00001F5F"/>
    <w:rsid w:val="00004B78"/>
    <w:rsid w:val="00011050"/>
    <w:rsid w:val="00011651"/>
    <w:rsid w:val="000125A5"/>
    <w:rsid w:val="000127F6"/>
    <w:rsid w:val="0001453D"/>
    <w:rsid w:val="000169C0"/>
    <w:rsid w:val="00023A80"/>
    <w:rsid w:val="00023B5C"/>
    <w:rsid w:val="00023E7D"/>
    <w:rsid w:val="0002450B"/>
    <w:rsid w:val="00025919"/>
    <w:rsid w:val="00027F13"/>
    <w:rsid w:val="0003406B"/>
    <w:rsid w:val="0003615C"/>
    <w:rsid w:val="00042235"/>
    <w:rsid w:val="000424C1"/>
    <w:rsid w:val="000429A7"/>
    <w:rsid w:val="0004393B"/>
    <w:rsid w:val="00045FAC"/>
    <w:rsid w:val="000474EF"/>
    <w:rsid w:val="0005017F"/>
    <w:rsid w:val="00051D16"/>
    <w:rsid w:val="00054BEC"/>
    <w:rsid w:val="000568D9"/>
    <w:rsid w:val="00057427"/>
    <w:rsid w:val="00065D93"/>
    <w:rsid w:val="00066379"/>
    <w:rsid w:val="00074D60"/>
    <w:rsid w:val="0008149E"/>
    <w:rsid w:val="0008302A"/>
    <w:rsid w:val="00084A17"/>
    <w:rsid w:val="00084EAA"/>
    <w:rsid w:val="0009015E"/>
    <w:rsid w:val="00091B57"/>
    <w:rsid w:val="00092D6B"/>
    <w:rsid w:val="00093A77"/>
    <w:rsid w:val="00097BAC"/>
    <w:rsid w:val="000A1C72"/>
    <w:rsid w:val="000C1417"/>
    <w:rsid w:val="000D26E3"/>
    <w:rsid w:val="000D2FD0"/>
    <w:rsid w:val="000D4910"/>
    <w:rsid w:val="000D4C53"/>
    <w:rsid w:val="000D6C5B"/>
    <w:rsid w:val="000D7D8C"/>
    <w:rsid w:val="000E363C"/>
    <w:rsid w:val="000E3B63"/>
    <w:rsid w:val="000E46EB"/>
    <w:rsid w:val="000F73EB"/>
    <w:rsid w:val="00105824"/>
    <w:rsid w:val="00111613"/>
    <w:rsid w:val="00111636"/>
    <w:rsid w:val="001137F1"/>
    <w:rsid w:val="00113F8F"/>
    <w:rsid w:val="00115474"/>
    <w:rsid w:val="00115F80"/>
    <w:rsid w:val="00116004"/>
    <w:rsid w:val="00121261"/>
    <w:rsid w:val="001253E3"/>
    <w:rsid w:val="00126220"/>
    <w:rsid w:val="001278D6"/>
    <w:rsid w:val="001323F9"/>
    <w:rsid w:val="00132660"/>
    <w:rsid w:val="00134DA9"/>
    <w:rsid w:val="00134FB9"/>
    <w:rsid w:val="00135E0D"/>
    <w:rsid w:val="001451EF"/>
    <w:rsid w:val="001466E9"/>
    <w:rsid w:val="001467B0"/>
    <w:rsid w:val="0015219F"/>
    <w:rsid w:val="00153F28"/>
    <w:rsid w:val="00156305"/>
    <w:rsid w:val="00156F44"/>
    <w:rsid w:val="0016027C"/>
    <w:rsid w:val="001609D6"/>
    <w:rsid w:val="00160DF7"/>
    <w:rsid w:val="0016415B"/>
    <w:rsid w:val="00166619"/>
    <w:rsid w:val="00174956"/>
    <w:rsid w:val="00176FDB"/>
    <w:rsid w:val="00177072"/>
    <w:rsid w:val="00177295"/>
    <w:rsid w:val="001821A9"/>
    <w:rsid w:val="001841BF"/>
    <w:rsid w:val="001854EE"/>
    <w:rsid w:val="00190239"/>
    <w:rsid w:val="00190784"/>
    <w:rsid w:val="001978B6"/>
    <w:rsid w:val="00197C8E"/>
    <w:rsid w:val="001A0D6F"/>
    <w:rsid w:val="001A1A11"/>
    <w:rsid w:val="001A2062"/>
    <w:rsid w:val="001A5488"/>
    <w:rsid w:val="001B1D28"/>
    <w:rsid w:val="001B1EB2"/>
    <w:rsid w:val="001B3154"/>
    <w:rsid w:val="001C105D"/>
    <w:rsid w:val="001C1111"/>
    <w:rsid w:val="001C46D0"/>
    <w:rsid w:val="001C7179"/>
    <w:rsid w:val="001C753F"/>
    <w:rsid w:val="001D1193"/>
    <w:rsid w:val="001D3501"/>
    <w:rsid w:val="001D49D1"/>
    <w:rsid w:val="001E2810"/>
    <w:rsid w:val="001E29BC"/>
    <w:rsid w:val="001E4FBE"/>
    <w:rsid w:val="001E722D"/>
    <w:rsid w:val="001F2623"/>
    <w:rsid w:val="001F7E4E"/>
    <w:rsid w:val="002002E2"/>
    <w:rsid w:val="00202577"/>
    <w:rsid w:val="00205459"/>
    <w:rsid w:val="00206E9F"/>
    <w:rsid w:val="0020718D"/>
    <w:rsid w:val="00211FE8"/>
    <w:rsid w:val="0021284F"/>
    <w:rsid w:val="00216984"/>
    <w:rsid w:val="00222D9A"/>
    <w:rsid w:val="0022401B"/>
    <w:rsid w:val="00227C90"/>
    <w:rsid w:val="002340A6"/>
    <w:rsid w:val="002361E6"/>
    <w:rsid w:val="0023692D"/>
    <w:rsid w:val="00237321"/>
    <w:rsid w:val="002378B2"/>
    <w:rsid w:val="00241E24"/>
    <w:rsid w:val="002516D8"/>
    <w:rsid w:val="002517BD"/>
    <w:rsid w:val="00253C75"/>
    <w:rsid w:val="00254BD3"/>
    <w:rsid w:val="00256467"/>
    <w:rsid w:val="002601CF"/>
    <w:rsid w:val="0026039F"/>
    <w:rsid w:val="00260966"/>
    <w:rsid w:val="00265FC6"/>
    <w:rsid w:val="00266E96"/>
    <w:rsid w:val="00267371"/>
    <w:rsid w:val="00270034"/>
    <w:rsid w:val="00270753"/>
    <w:rsid w:val="0027138F"/>
    <w:rsid w:val="0027328E"/>
    <w:rsid w:val="00275BF0"/>
    <w:rsid w:val="002818C9"/>
    <w:rsid w:val="00282D2C"/>
    <w:rsid w:val="00292B3E"/>
    <w:rsid w:val="002A1C88"/>
    <w:rsid w:val="002A77CA"/>
    <w:rsid w:val="002A7ABF"/>
    <w:rsid w:val="002B0BBB"/>
    <w:rsid w:val="002B3F6E"/>
    <w:rsid w:val="002B452E"/>
    <w:rsid w:val="002B4B4D"/>
    <w:rsid w:val="002B67E3"/>
    <w:rsid w:val="002C28F9"/>
    <w:rsid w:val="002C2BDA"/>
    <w:rsid w:val="002C3D83"/>
    <w:rsid w:val="002C4FC8"/>
    <w:rsid w:val="002C6C7C"/>
    <w:rsid w:val="002D6526"/>
    <w:rsid w:val="002D7A5E"/>
    <w:rsid w:val="002E0A1C"/>
    <w:rsid w:val="002E7AA8"/>
    <w:rsid w:val="002F020E"/>
    <w:rsid w:val="002F2D0B"/>
    <w:rsid w:val="002F6151"/>
    <w:rsid w:val="002F76F1"/>
    <w:rsid w:val="00304DAF"/>
    <w:rsid w:val="00305E8D"/>
    <w:rsid w:val="00307A13"/>
    <w:rsid w:val="0032480A"/>
    <w:rsid w:val="00324B32"/>
    <w:rsid w:val="003271C7"/>
    <w:rsid w:val="00327972"/>
    <w:rsid w:val="0033369E"/>
    <w:rsid w:val="00333725"/>
    <w:rsid w:val="00333C5D"/>
    <w:rsid w:val="00334745"/>
    <w:rsid w:val="00335531"/>
    <w:rsid w:val="00336513"/>
    <w:rsid w:val="00341AFE"/>
    <w:rsid w:val="00342DBB"/>
    <w:rsid w:val="00347C71"/>
    <w:rsid w:val="003522B3"/>
    <w:rsid w:val="0035644A"/>
    <w:rsid w:val="003567D5"/>
    <w:rsid w:val="00356AAF"/>
    <w:rsid w:val="00360AB1"/>
    <w:rsid w:val="003615AB"/>
    <w:rsid w:val="003617EB"/>
    <w:rsid w:val="003625B2"/>
    <w:rsid w:val="003646D2"/>
    <w:rsid w:val="003678A7"/>
    <w:rsid w:val="0037007C"/>
    <w:rsid w:val="00374F34"/>
    <w:rsid w:val="00376FAC"/>
    <w:rsid w:val="00377230"/>
    <w:rsid w:val="00387A2F"/>
    <w:rsid w:val="0039262D"/>
    <w:rsid w:val="0039264B"/>
    <w:rsid w:val="003965A5"/>
    <w:rsid w:val="003A04F7"/>
    <w:rsid w:val="003A256D"/>
    <w:rsid w:val="003A332A"/>
    <w:rsid w:val="003A3E57"/>
    <w:rsid w:val="003A5E01"/>
    <w:rsid w:val="003B5C04"/>
    <w:rsid w:val="003B6F08"/>
    <w:rsid w:val="003B7DB2"/>
    <w:rsid w:val="003C07B7"/>
    <w:rsid w:val="003C4CD3"/>
    <w:rsid w:val="003D0DAC"/>
    <w:rsid w:val="003D72AC"/>
    <w:rsid w:val="003D7DDE"/>
    <w:rsid w:val="003E1367"/>
    <w:rsid w:val="003E4724"/>
    <w:rsid w:val="003E49C8"/>
    <w:rsid w:val="003E78AC"/>
    <w:rsid w:val="003F12C7"/>
    <w:rsid w:val="003F4577"/>
    <w:rsid w:val="00402F69"/>
    <w:rsid w:val="004134A8"/>
    <w:rsid w:val="004152CF"/>
    <w:rsid w:val="00421D84"/>
    <w:rsid w:val="00423177"/>
    <w:rsid w:val="00425AD4"/>
    <w:rsid w:val="00425C9E"/>
    <w:rsid w:val="00430524"/>
    <w:rsid w:val="00432950"/>
    <w:rsid w:val="00432C7A"/>
    <w:rsid w:val="00434E2C"/>
    <w:rsid w:val="004403ED"/>
    <w:rsid w:val="0044274D"/>
    <w:rsid w:val="004431DD"/>
    <w:rsid w:val="00443309"/>
    <w:rsid w:val="00447716"/>
    <w:rsid w:val="004504E4"/>
    <w:rsid w:val="00452574"/>
    <w:rsid w:val="00455CE4"/>
    <w:rsid w:val="0046270B"/>
    <w:rsid w:val="00462CE9"/>
    <w:rsid w:val="004711C8"/>
    <w:rsid w:val="00475C00"/>
    <w:rsid w:val="004778E2"/>
    <w:rsid w:val="004800BC"/>
    <w:rsid w:val="00483679"/>
    <w:rsid w:val="0048739F"/>
    <w:rsid w:val="004910C9"/>
    <w:rsid w:val="004928C2"/>
    <w:rsid w:val="004A056C"/>
    <w:rsid w:val="004A44A3"/>
    <w:rsid w:val="004A59E1"/>
    <w:rsid w:val="004A741C"/>
    <w:rsid w:val="004B1816"/>
    <w:rsid w:val="004B26B8"/>
    <w:rsid w:val="004B4EFA"/>
    <w:rsid w:val="004C6855"/>
    <w:rsid w:val="004C7031"/>
    <w:rsid w:val="004C77FB"/>
    <w:rsid w:val="004D02DF"/>
    <w:rsid w:val="004D2A0A"/>
    <w:rsid w:val="004D4C5A"/>
    <w:rsid w:val="004D662E"/>
    <w:rsid w:val="004D6C25"/>
    <w:rsid w:val="004E1494"/>
    <w:rsid w:val="004E20D7"/>
    <w:rsid w:val="004E2133"/>
    <w:rsid w:val="004E2193"/>
    <w:rsid w:val="004E43E9"/>
    <w:rsid w:val="004E47C7"/>
    <w:rsid w:val="004F0E9E"/>
    <w:rsid w:val="004F290C"/>
    <w:rsid w:val="004F53E4"/>
    <w:rsid w:val="004F5F4A"/>
    <w:rsid w:val="00513540"/>
    <w:rsid w:val="00515F79"/>
    <w:rsid w:val="0052015F"/>
    <w:rsid w:val="00523689"/>
    <w:rsid w:val="0052623F"/>
    <w:rsid w:val="00527BBE"/>
    <w:rsid w:val="00535090"/>
    <w:rsid w:val="005369A7"/>
    <w:rsid w:val="00537E48"/>
    <w:rsid w:val="0054212E"/>
    <w:rsid w:val="005438DA"/>
    <w:rsid w:val="0055184D"/>
    <w:rsid w:val="005550B0"/>
    <w:rsid w:val="005613D7"/>
    <w:rsid w:val="0056273C"/>
    <w:rsid w:val="005663FF"/>
    <w:rsid w:val="00567975"/>
    <w:rsid w:val="005712D6"/>
    <w:rsid w:val="0057602A"/>
    <w:rsid w:val="0058164A"/>
    <w:rsid w:val="00585A9B"/>
    <w:rsid w:val="00586B3E"/>
    <w:rsid w:val="0059112A"/>
    <w:rsid w:val="0059313C"/>
    <w:rsid w:val="00597C4C"/>
    <w:rsid w:val="005A29FE"/>
    <w:rsid w:val="005A47C2"/>
    <w:rsid w:val="005A4FC7"/>
    <w:rsid w:val="005B191D"/>
    <w:rsid w:val="005B1F56"/>
    <w:rsid w:val="005C1870"/>
    <w:rsid w:val="005C7F29"/>
    <w:rsid w:val="005E1CC8"/>
    <w:rsid w:val="005E6532"/>
    <w:rsid w:val="005F03DC"/>
    <w:rsid w:val="005F0EA3"/>
    <w:rsid w:val="005F107B"/>
    <w:rsid w:val="005F24F3"/>
    <w:rsid w:val="005F58AF"/>
    <w:rsid w:val="005F65D4"/>
    <w:rsid w:val="0060182A"/>
    <w:rsid w:val="006024C1"/>
    <w:rsid w:val="00603A8C"/>
    <w:rsid w:val="00603E9F"/>
    <w:rsid w:val="006043C7"/>
    <w:rsid w:val="0061117B"/>
    <w:rsid w:val="00614F3B"/>
    <w:rsid w:val="0061668C"/>
    <w:rsid w:val="00620445"/>
    <w:rsid w:val="00620911"/>
    <w:rsid w:val="00625415"/>
    <w:rsid w:val="00626E07"/>
    <w:rsid w:val="00634838"/>
    <w:rsid w:val="0063630C"/>
    <w:rsid w:val="00637F38"/>
    <w:rsid w:val="00640BFB"/>
    <w:rsid w:val="00641C56"/>
    <w:rsid w:val="006437B0"/>
    <w:rsid w:val="006438B2"/>
    <w:rsid w:val="00645424"/>
    <w:rsid w:val="00645581"/>
    <w:rsid w:val="00652AE5"/>
    <w:rsid w:val="00655D68"/>
    <w:rsid w:val="00661C81"/>
    <w:rsid w:val="0066729A"/>
    <w:rsid w:val="0067432A"/>
    <w:rsid w:val="006746C4"/>
    <w:rsid w:val="00680438"/>
    <w:rsid w:val="00681DFD"/>
    <w:rsid w:val="00683AEC"/>
    <w:rsid w:val="00684F64"/>
    <w:rsid w:val="006872B2"/>
    <w:rsid w:val="006907A6"/>
    <w:rsid w:val="006955A3"/>
    <w:rsid w:val="006B13BC"/>
    <w:rsid w:val="006B1CD0"/>
    <w:rsid w:val="006B6E8A"/>
    <w:rsid w:val="006C33AA"/>
    <w:rsid w:val="006D2F64"/>
    <w:rsid w:val="006D55FE"/>
    <w:rsid w:val="006E142F"/>
    <w:rsid w:val="006E35EE"/>
    <w:rsid w:val="006E3ACA"/>
    <w:rsid w:val="006F0C51"/>
    <w:rsid w:val="006F3047"/>
    <w:rsid w:val="006F42E7"/>
    <w:rsid w:val="006F798D"/>
    <w:rsid w:val="00700D1D"/>
    <w:rsid w:val="00702A91"/>
    <w:rsid w:val="00702B13"/>
    <w:rsid w:val="007051D3"/>
    <w:rsid w:val="007100C0"/>
    <w:rsid w:val="00713894"/>
    <w:rsid w:val="00714BDC"/>
    <w:rsid w:val="0071614F"/>
    <w:rsid w:val="007201B9"/>
    <w:rsid w:val="0072069D"/>
    <w:rsid w:val="0073051E"/>
    <w:rsid w:val="007310EB"/>
    <w:rsid w:val="00737EFA"/>
    <w:rsid w:val="00740EAB"/>
    <w:rsid w:val="00741813"/>
    <w:rsid w:val="007453BA"/>
    <w:rsid w:val="007459FC"/>
    <w:rsid w:val="00745FB8"/>
    <w:rsid w:val="007613AB"/>
    <w:rsid w:val="00762E0D"/>
    <w:rsid w:val="007632EF"/>
    <w:rsid w:val="00764886"/>
    <w:rsid w:val="00764A5F"/>
    <w:rsid w:val="007663CE"/>
    <w:rsid w:val="00766990"/>
    <w:rsid w:val="00767108"/>
    <w:rsid w:val="0077099B"/>
    <w:rsid w:val="00772679"/>
    <w:rsid w:val="0077386F"/>
    <w:rsid w:val="007819BE"/>
    <w:rsid w:val="0078602E"/>
    <w:rsid w:val="007930E7"/>
    <w:rsid w:val="00795D33"/>
    <w:rsid w:val="007A0F53"/>
    <w:rsid w:val="007A54A8"/>
    <w:rsid w:val="007B031B"/>
    <w:rsid w:val="007B27D2"/>
    <w:rsid w:val="007B2D5E"/>
    <w:rsid w:val="007C0285"/>
    <w:rsid w:val="007C38BB"/>
    <w:rsid w:val="007C3EE9"/>
    <w:rsid w:val="007C5A9B"/>
    <w:rsid w:val="007C5E48"/>
    <w:rsid w:val="007D0D00"/>
    <w:rsid w:val="007D1006"/>
    <w:rsid w:val="007D7AC8"/>
    <w:rsid w:val="007E0949"/>
    <w:rsid w:val="007E2369"/>
    <w:rsid w:val="007E4A56"/>
    <w:rsid w:val="007F4344"/>
    <w:rsid w:val="007F47B8"/>
    <w:rsid w:val="008037DD"/>
    <w:rsid w:val="008038F6"/>
    <w:rsid w:val="00804B54"/>
    <w:rsid w:val="0080517A"/>
    <w:rsid w:val="0080526D"/>
    <w:rsid w:val="008079F0"/>
    <w:rsid w:val="0081272C"/>
    <w:rsid w:val="0081579B"/>
    <w:rsid w:val="00815C68"/>
    <w:rsid w:val="00816A59"/>
    <w:rsid w:val="00821D75"/>
    <w:rsid w:val="008222DE"/>
    <w:rsid w:val="00827013"/>
    <w:rsid w:val="00827493"/>
    <w:rsid w:val="008302F7"/>
    <w:rsid w:val="00831E6D"/>
    <w:rsid w:val="00833E78"/>
    <w:rsid w:val="00834F01"/>
    <w:rsid w:val="008357DE"/>
    <w:rsid w:val="00842A0F"/>
    <w:rsid w:val="00844AAC"/>
    <w:rsid w:val="00846C32"/>
    <w:rsid w:val="00857C66"/>
    <w:rsid w:val="0086365C"/>
    <w:rsid w:val="00863C36"/>
    <w:rsid w:val="00864AEC"/>
    <w:rsid w:val="00865651"/>
    <w:rsid w:val="00865A43"/>
    <w:rsid w:val="0087354A"/>
    <w:rsid w:val="00874DD8"/>
    <w:rsid w:val="00897A94"/>
    <w:rsid w:val="008A1D87"/>
    <w:rsid w:val="008A46FC"/>
    <w:rsid w:val="008A4F36"/>
    <w:rsid w:val="008A6247"/>
    <w:rsid w:val="008B2379"/>
    <w:rsid w:val="008B544A"/>
    <w:rsid w:val="008B7861"/>
    <w:rsid w:val="008B7FE7"/>
    <w:rsid w:val="008C37B8"/>
    <w:rsid w:val="008C52D4"/>
    <w:rsid w:val="008D0264"/>
    <w:rsid w:val="008D0371"/>
    <w:rsid w:val="008D09CB"/>
    <w:rsid w:val="008D3D7E"/>
    <w:rsid w:val="008E03DD"/>
    <w:rsid w:val="008E5381"/>
    <w:rsid w:val="008E6E48"/>
    <w:rsid w:val="008F0560"/>
    <w:rsid w:val="008F3D37"/>
    <w:rsid w:val="008F4E2F"/>
    <w:rsid w:val="008F6553"/>
    <w:rsid w:val="008F7AD9"/>
    <w:rsid w:val="00900DD5"/>
    <w:rsid w:val="0090175A"/>
    <w:rsid w:val="009064BB"/>
    <w:rsid w:val="009102FE"/>
    <w:rsid w:val="009136A2"/>
    <w:rsid w:val="0091615E"/>
    <w:rsid w:val="00927D59"/>
    <w:rsid w:val="0093402B"/>
    <w:rsid w:val="009363CB"/>
    <w:rsid w:val="00936597"/>
    <w:rsid w:val="00943C25"/>
    <w:rsid w:val="00945D97"/>
    <w:rsid w:val="00947DA5"/>
    <w:rsid w:val="00952758"/>
    <w:rsid w:val="00955B45"/>
    <w:rsid w:val="0095730F"/>
    <w:rsid w:val="00960AF4"/>
    <w:rsid w:val="009634E3"/>
    <w:rsid w:val="0096600D"/>
    <w:rsid w:val="00967D8E"/>
    <w:rsid w:val="009702B0"/>
    <w:rsid w:val="00972BDD"/>
    <w:rsid w:val="00976B50"/>
    <w:rsid w:val="00982DC6"/>
    <w:rsid w:val="0099251B"/>
    <w:rsid w:val="00993598"/>
    <w:rsid w:val="00994804"/>
    <w:rsid w:val="009A7C2B"/>
    <w:rsid w:val="009B0E6D"/>
    <w:rsid w:val="009B69CD"/>
    <w:rsid w:val="009B6CD6"/>
    <w:rsid w:val="009B709B"/>
    <w:rsid w:val="009C0EE0"/>
    <w:rsid w:val="009C105B"/>
    <w:rsid w:val="009C18FC"/>
    <w:rsid w:val="009C2AE7"/>
    <w:rsid w:val="009C3603"/>
    <w:rsid w:val="009C3B10"/>
    <w:rsid w:val="009C4185"/>
    <w:rsid w:val="009C4FDF"/>
    <w:rsid w:val="009C70CE"/>
    <w:rsid w:val="009D1114"/>
    <w:rsid w:val="009D2D2B"/>
    <w:rsid w:val="009E2B22"/>
    <w:rsid w:val="009E31DF"/>
    <w:rsid w:val="009F11B6"/>
    <w:rsid w:val="009F1870"/>
    <w:rsid w:val="00A003F9"/>
    <w:rsid w:val="00A0085E"/>
    <w:rsid w:val="00A05370"/>
    <w:rsid w:val="00A07A49"/>
    <w:rsid w:val="00A150F8"/>
    <w:rsid w:val="00A27558"/>
    <w:rsid w:val="00A27F64"/>
    <w:rsid w:val="00A30C02"/>
    <w:rsid w:val="00A34EDD"/>
    <w:rsid w:val="00A364BA"/>
    <w:rsid w:val="00A370CC"/>
    <w:rsid w:val="00A424D5"/>
    <w:rsid w:val="00A47776"/>
    <w:rsid w:val="00A508E4"/>
    <w:rsid w:val="00A55FDA"/>
    <w:rsid w:val="00A568C7"/>
    <w:rsid w:val="00A56EBF"/>
    <w:rsid w:val="00A57DE1"/>
    <w:rsid w:val="00A60DE7"/>
    <w:rsid w:val="00A65782"/>
    <w:rsid w:val="00A6719F"/>
    <w:rsid w:val="00A73914"/>
    <w:rsid w:val="00A75894"/>
    <w:rsid w:val="00A75B8F"/>
    <w:rsid w:val="00A77FE2"/>
    <w:rsid w:val="00A80000"/>
    <w:rsid w:val="00A859DC"/>
    <w:rsid w:val="00A86521"/>
    <w:rsid w:val="00A90479"/>
    <w:rsid w:val="00A922B9"/>
    <w:rsid w:val="00A966E0"/>
    <w:rsid w:val="00A96FCC"/>
    <w:rsid w:val="00AA0996"/>
    <w:rsid w:val="00AA1EBA"/>
    <w:rsid w:val="00AB1F69"/>
    <w:rsid w:val="00AB5B0D"/>
    <w:rsid w:val="00AB6CF9"/>
    <w:rsid w:val="00AC0CA4"/>
    <w:rsid w:val="00AC147A"/>
    <w:rsid w:val="00AC7F6C"/>
    <w:rsid w:val="00AD211B"/>
    <w:rsid w:val="00AD28F1"/>
    <w:rsid w:val="00AD4BBA"/>
    <w:rsid w:val="00AD55D0"/>
    <w:rsid w:val="00AE15EC"/>
    <w:rsid w:val="00AE2254"/>
    <w:rsid w:val="00AF3969"/>
    <w:rsid w:val="00AF6697"/>
    <w:rsid w:val="00B02B42"/>
    <w:rsid w:val="00B058BB"/>
    <w:rsid w:val="00B07731"/>
    <w:rsid w:val="00B10FFD"/>
    <w:rsid w:val="00B1380F"/>
    <w:rsid w:val="00B1688E"/>
    <w:rsid w:val="00B23AAD"/>
    <w:rsid w:val="00B25C06"/>
    <w:rsid w:val="00B272E0"/>
    <w:rsid w:val="00B3094A"/>
    <w:rsid w:val="00B30BF8"/>
    <w:rsid w:val="00B355F6"/>
    <w:rsid w:val="00B3679F"/>
    <w:rsid w:val="00B3799C"/>
    <w:rsid w:val="00B46709"/>
    <w:rsid w:val="00B52F48"/>
    <w:rsid w:val="00B53E95"/>
    <w:rsid w:val="00B55373"/>
    <w:rsid w:val="00B57EF0"/>
    <w:rsid w:val="00B61706"/>
    <w:rsid w:val="00B6216E"/>
    <w:rsid w:val="00B62245"/>
    <w:rsid w:val="00B62364"/>
    <w:rsid w:val="00B64A55"/>
    <w:rsid w:val="00B65E7D"/>
    <w:rsid w:val="00B66B25"/>
    <w:rsid w:val="00B67B6C"/>
    <w:rsid w:val="00B74BE7"/>
    <w:rsid w:val="00B74D18"/>
    <w:rsid w:val="00B750D1"/>
    <w:rsid w:val="00B81385"/>
    <w:rsid w:val="00B82461"/>
    <w:rsid w:val="00B84216"/>
    <w:rsid w:val="00B901D8"/>
    <w:rsid w:val="00B90EE1"/>
    <w:rsid w:val="00B91BF6"/>
    <w:rsid w:val="00B921C5"/>
    <w:rsid w:val="00B9313C"/>
    <w:rsid w:val="00B9703A"/>
    <w:rsid w:val="00BA027B"/>
    <w:rsid w:val="00BB41A7"/>
    <w:rsid w:val="00BC0145"/>
    <w:rsid w:val="00BC4C00"/>
    <w:rsid w:val="00BC7F3C"/>
    <w:rsid w:val="00BD0A31"/>
    <w:rsid w:val="00BD2B07"/>
    <w:rsid w:val="00BD369D"/>
    <w:rsid w:val="00BD3A95"/>
    <w:rsid w:val="00BD4F83"/>
    <w:rsid w:val="00BD5F7D"/>
    <w:rsid w:val="00BD6269"/>
    <w:rsid w:val="00BD6C19"/>
    <w:rsid w:val="00BE2FEB"/>
    <w:rsid w:val="00BE4600"/>
    <w:rsid w:val="00BF4C6C"/>
    <w:rsid w:val="00BF4FDB"/>
    <w:rsid w:val="00C0232E"/>
    <w:rsid w:val="00C07216"/>
    <w:rsid w:val="00C100E9"/>
    <w:rsid w:val="00C115D7"/>
    <w:rsid w:val="00C11DFE"/>
    <w:rsid w:val="00C20EB1"/>
    <w:rsid w:val="00C368FD"/>
    <w:rsid w:val="00C41DCC"/>
    <w:rsid w:val="00C4238C"/>
    <w:rsid w:val="00C52C80"/>
    <w:rsid w:val="00C54747"/>
    <w:rsid w:val="00C555E4"/>
    <w:rsid w:val="00C6008D"/>
    <w:rsid w:val="00C600D6"/>
    <w:rsid w:val="00C610C6"/>
    <w:rsid w:val="00C62839"/>
    <w:rsid w:val="00C64EE2"/>
    <w:rsid w:val="00C67C73"/>
    <w:rsid w:val="00C75027"/>
    <w:rsid w:val="00C811BF"/>
    <w:rsid w:val="00C81322"/>
    <w:rsid w:val="00C81FF0"/>
    <w:rsid w:val="00C86B7F"/>
    <w:rsid w:val="00C8762C"/>
    <w:rsid w:val="00C90D45"/>
    <w:rsid w:val="00C92EC0"/>
    <w:rsid w:val="00C94B41"/>
    <w:rsid w:val="00C954B0"/>
    <w:rsid w:val="00CA1E72"/>
    <w:rsid w:val="00CA529D"/>
    <w:rsid w:val="00CA6A4C"/>
    <w:rsid w:val="00CB12B6"/>
    <w:rsid w:val="00CB1C3E"/>
    <w:rsid w:val="00CB4938"/>
    <w:rsid w:val="00CC40C7"/>
    <w:rsid w:val="00CC7539"/>
    <w:rsid w:val="00CD0B74"/>
    <w:rsid w:val="00CD11AD"/>
    <w:rsid w:val="00CD186F"/>
    <w:rsid w:val="00CD4CB4"/>
    <w:rsid w:val="00CD55CF"/>
    <w:rsid w:val="00CE1E03"/>
    <w:rsid w:val="00CE1EF9"/>
    <w:rsid w:val="00CE4BC1"/>
    <w:rsid w:val="00CE75A8"/>
    <w:rsid w:val="00CF0D10"/>
    <w:rsid w:val="00CF0EFA"/>
    <w:rsid w:val="00D02086"/>
    <w:rsid w:val="00D0332E"/>
    <w:rsid w:val="00D05BE9"/>
    <w:rsid w:val="00D05F5D"/>
    <w:rsid w:val="00D143FC"/>
    <w:rsid w:val="00D14B23"/>
    <w:rsid w:val="00D14E2E"/>
    <w:rsid w:val="00D16DAE"/>
    <w:rsid w:val="00D22113"/>
    <w:rsid w:val="00D27548"/>
    <w:rsid w:val="00D42797"/>
    <w:rsid w:val="00D4574F"/>
    <w:rsid w:val="00D51065"/>
    <w:rsid w:val="00D51B9B"/>
    <w:rsid w:val="00D64E98"/>
    <w:rsid w:val="00D73557"/>
    <w:rsid w:val="00D7575B"/>
    <w:rsid w:val="00D75BB7"/>
    <w:rsid w:val="00D81BDE"/>
    <w:rsid w:val="00D82DC8"/>
    <w:rsid w:val="00D847E8"/>
    <w:rsid w:val="00D85A99"/>
    <w:rsid w:val="00D913BC"/>
    <w:rsid w:val="00D917E4"/>
    <w:rsid w:val="00D94FD7"/>
    <w:rsid w:val="00DA08F2"/>
    <w:rsid w:val="00DB3D5B"/>
    <w:rsid w:val="00DB41F4"/>
    <w:rsid w:val="00DB4E66"/>
    <w:rsid w:val="00DB56CA"/>
    <w:rsid w:val="00DC5C23"/>
    <w:rsid w:val="00DC7C64"/>
    <w:rsid w:val="00DD2A7F"/>
    <w:rsid w:val="00DD4D28"/>
    <w:rsid w:val="00DE0AB8"/>
    <w:rsid w:val="00DE29D7"/>
    <w:rsid w:val="00DE5731"/>
    <w:rsid w:val="00DF23AE"/>
    <w:rsid w:val="00DF2EFD"/>
    <w:rsid w:val="00DF5606"/>
    <w:rsid w:val="00DF738E"/>
    <w:rsid w:val="00E00568"/>
    <w:rsid w:val="00E01405"/>
    <w:rsid w:val="00E03116"/>
    <w:rsid w:val="00E040CA"/>
    <w:rsid w:val="00E057E1"/>
    <w:rsid w:val="00E1026A"/>
    <w:rsid w:val="00E15DC0"/>
    <w:rsid w:val="00E17A14"/>
    <w:rsid w:val="00E22DD0"/>
    <w:rsid w:val="00E34B12"/>
    <w:rsid w:val="00E35913"/>
    <w:rsid w:val="00E36D73"/>
    <w:rsid w:val="00E420AB"/>
    <w:rsid w:val="00E45B88"/>
    <w:rsid w:val="00E45E0E"/>
    <w:rsid w:val="00E4706D"/>
    <w:rsid w:val="00E51837"/>
    <w:rsid w:val="00E52DF2"/>
    <w:rsid w:val="00E53797"/>
    <w:rsid w:val="00E54012"/>
    <w:rsid w:val="00E54468"/>
    <w:rsid w:val="00E55F11"/>
    <w:rsid w:val="00E5663C"/>
    <w:rsid w:val="00E61981"/>
    <w:rsid w:val="00E63681"/>
    <w:rsid w:val="00E64775"/>
    <w:rsid w:val="00E6579A"/>
    <w:rsid w:val="00E65A99"/>
    <w:rsid w:val="00E65E11"/>
    <w:rsid w:val="00E66B27"/>
    <w:rsid w:val="00E7024F"/>
    <w:rsid w:val="00E749F2"/>
    <w:rsid w:val="00E74AFC"/>
    <w:rsid w:val="00E75E06"/>
    <w:rsid w:val="00E77BC5"/>
    <w:rsid w:val="00E816F7"/>
    <w:rsid w:val="00E821F3"/>
    <w:rsid w:val="00E84042"/>
    <w:rsid w:val="00E85B16"/>
    <w:rsid w:val="00E870F2"/>
    <w:rsid w:val="00E90BCE"/>
    <w:rsid w:val="00E93C9C"/>
    <w:rsid w:val="00E95A15"/>
    <w:rsid w:val="00E97179"/>
    <w:rsid w:val="00EA13F0"/>
    <w:rsid w:val="00EA272F"/>
    <w:rsid w:val="00EA2F4B"/>
    <w:rsid w:val="00EB0BC0"/>
    <w:rsid w:val="00EB4D23"/>
    <w:rsid w:val="00EB7E0A"/>
    <w:rsid w:val="00EC1339"/>
    <w:rsid w:val="00EC5B89"/>
    <w:rsid w:val="00EC621E"/>
    <w:rsid w:val="00EC7D33"/>
    <w:rsid w:val="00ED505D"/>
    <w:rsid w:val="00ED6F13"/>
    <w:rsid w:val="00EE482B"/>
    <w:rsid w:val="00EE4FA2"/>
    <w:rsid w:val="00EF0B3E"/>
    <w:rsid w:val="00EF24B7"/>
    <w:rsid w:val="00EF2C4D"/>
    <w:rsid w:val="00EF4FAC"/>
    <w:rsid w:val="00EF7F79"/>
    <w:rsid w:val="00F00EA6"/>
    <w:rsid w:val="00F01904"/>
    <w:rsid w:val="00F020AE"/>
    <w:rsid w:val="00F02D8B"/>
    <w:rsid w:val="00F06ED5"/>
    <w:rsid w:val="00F06FDA"/>
    <w:rsid w:val="00F0749B"/>
    <w:rsid w:val="00F15BEB"/>
    <w:rsid w:val="00F16D6B"/>
    <w:rsid w:val="00F17CF8"/>
    <w:rsid w:val="00F263F7"/>
    <w:rsid w:val="00F268DE"/>
    <w:rsid w:val="00F30762"/>
    <w:rsid w:val="00F3109B"/>
    <w:rsid w:val="00F33222"/>
    <w:rsid w:val="00F42D75"/>
    <w:rsid w:val="00F47128"/>
    <w:rsid w:val="00F50546"/>
    <w:rsid w:val="00F506A5"/>
    <w:rsid w:val="00F518D9"/>
    <w:rsid w:val="00F52D2F"/>
    <w:rsid w:val="00F54533"/>
    <w:rsid w:val="00F56923"/>
    <w:rsid w:val="00F606DB"/>
    <w:rsid w:val="00F62D81"/>
    <w:rsid w:val="00F66B63"/>
    <w:rsid w:val="00F712B8"/>
    <w:rsid w:val="00F80232"/>
    <w:rsid w:val="00F81A47"/>
    <w:rsid w:val="00F81BEA"/>
    <w:rsid w:val="00F81CA1"/>
    <w:rsid w:val="00F85065"/>
    <w:rsid w:val="00F927B6"/>
    <w:rsid w:val="00F957C1"/>
    <w:rsid w:val="00FA080E"/>
    <w:rsid w:val="00FA17CC"/>
    <w:rsid w:val="00FA1F61"/>
    <w:rsid w:val="00FA29D5"/>
    <w:rsid w:val="00FA4746"/>
    <w:rsid w:val="00FB3052"/>
    <w:rsid w:val="00FB5AF4"/>
    <w:rsid w:val="00FB6F62"/>
    <w:rsid w:val="00FB73A8"/>
    <w:rsid w:val="00FC2A2B"/>
    <w:rsid w:val="00FC5A2A"/>
    <w:rsid w:val="00FC778D"/>
    <w:rsid w:val="00FE08F4"/>
    <w:rsid w:val="00FE1D32"/>
    <w:rsid w:val="00FE458F"/>
    <w:rsid w:val="00FF278B"/>
    <w:rsid w:val="00FF2B3E"/>
    <w:rsid w:val="00FF3969"/>
    <w:rsid w:val="00FF3F99"/>
    <w:rsid w:val="00FF469C"/>
    <w:rsid w:val="00FF5A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1989E"/>
  <w15:chartTrackingRefBased/>
  <w15:docId w15:val="{134A002B-4059-4E89-A06E-97645E7A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2F6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2">
    <w:name w:val="Tekst treści (2)_"/>
    <w:basedOn w:val="Domylnaczcionkaakapitu"/>
    <w:rsid w:val="007B031B"/>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sid w:val="007B031B"/>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PogrubienieTeksttreci2115pt">
    <w:name w:val="Pogrubienie;Tekst treści (2) + 11;5 pt"/>
    <w:basedOn w:val="Teksttreci2"/>
    <w:rsid w:val="007B031B"/>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paragraph" w:styleId="Nagwek">
    <w:name w:val="header"/>
    <w:basedOn w:val="Normalny"/>
    <w:link w:val="NagwekZnak"/>
    <w:uiPriority w:val="99"/>
    <w:unhideWhenUsed/>
    <w:rsid w:val="007B03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031B"/>
  </w:style>
  <w:style w:type="paragraph" w:styleId="Stopka">
    <w:name w:val="footer"/>
    <w:basedOn w:val="Normalny"/>
    <w:link w:val="StopkaZnak"/>
    <w:uiPriority w:val="99"/>
    <w:unhideWhenUsed/>
    <w:rsid w:val="007B03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031B"/>
  </w:style>
  <w:style w:type="paragraph" w:styleId="Akapitzlist">
    <w:name w:val="List Paragraph"/>
    <w:aliases w:val="Numerowanie,List Paragraph,Akapit z listą BS,Kolorowa lista — akcent 11,L1,Akapit z listą5,CW_Lista,wypunktowanie,Nagłowek 3,Preambuła,Dot pt,F5 List Paragraph,Recommendation,List Paragraph11,lp1,maz_wyliczenie,opis dzialania"/>
    <w:basedOn w:val="Normalny"/>
    <w:link w:val="AkapitzlistZnak"/>
    <w:uiPriority w:val="34"/>
    <w:qFormat/>
    <w:rsid w:val="007B031B"/>
    <w:pPr>
      <w:ind w:left="720"/>
      <w:contextualSpacing/>
    </w:pPr>
  </w:style>
  <w:style w:type="character" w:styleId="Hipercze">
    <w:name w:val="Hyperlink"/>
    <w:basedOn w:val="Domylnaczcionkaakapitu"/>
    <w:uiPriority w:val="99"/>
    <w:unhideWhenUsed/>
    <w:rsid w:val="009B69CD"/>
    <w:rPr>
      <w:color w:val="0563C1" w:themeColor="hyperlink"/>
      <w:u w:val="single"/>
    </w:rPr>
  </w:style>
  <w:style w:type="character" w:styleId="Nierozpoznanawzmianka">
    <w:name w:val="Unresolved Mention"/>
    <w:basedOn w:val="Domylnaczcionkaakapitu"/>
    <w:uiPriority w:val="99"/>
    <w:semiHidden/>
    <w:unhideWhenUsed/>
    <w:rsid w:val="009B69CD"/>
    <w:rPr>
      <w:color w:val="605E5C"/>
      <w:shd w:val="clear" w:color="auto" w:fill="E1DFDD"/>
    </w:rPr>
  </w:style>
  <w:style w:type="paragraph" w:styleId="Tekstprzypisudolnego">
    <w:name w:val="footnote text"/>
    <w:basedOn w:val="Normalny"/>
    <w:link w:val="TekstprzypisudolnegoZnak"/>
    <w:uiPriority w:val="99"/>
    <w:semiHidden/>
    <w:unhideWhenUsed/>
    <w:rsid w:val="0017707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77072"/>
    <w:rPr>
      <w:sz w:val="20"/>
      <w:szCs w:val="20"/>
    </w:rPr>
  </w:style>
  <w:style w:type="character" w:styleId="Odwoanieprzypisudolnego">
    <w:name w:val="footnote reference"/>
    <w:basedOn w:val="Domylnaczcionkaakapitu"/>
    <w:uiPriority w:val="99"/>
    <w:semiHidden/>
    <w:unhideWhenUsed/>
    <w:rsid w:val="00177072"/>
    <w:rPr>
      <w:vertAlign w:val="superscript"/>
    </w:rPr>
  </w:style>
  <w:style w:type="paragraph" w:customStyle="1" w:styleId="pkt">
    <w:name w:val="pkt"/>
    <w:basedOn w:val="Normalny"/>
    <w:link w:val="pktZnak"/>
    <w:rsid w:val="00084EAA"/>
    <w:pPr>
      <w:autoSpaceDE w:val="0"/>
      <w:autoSpaceDN w:val="0"/>
      <w:spacing w:before="60" w:after="60" w:line="360" w:lineRule="auto"/>
      <w:ind w:left="851" w:hanging="295"/>
      <w:jc w:val="both"/>
    </w:pPr>
    <w:rPr>
      <w:rFonts w:ascii="Univers-PL" w:eastAsia="Times New Roman" w:hAnsi="Univers-PL" w:cs="Univers-PL"/>
      <w:sz w:val="19"/>
      <w:szCs w:val="19"/>
      <w:lang w:eastAsia="pl-PL"/>
    </w:rPr>
  </w:style>
  <w:style w:type="character" w:customStyle="1" w:styleId="pktZnak">
    <w:name w:val="pkt Znak"/>
    <w:link w:val="pkt"/>
    <w:locked/>
    <w:rsid w:val="00084EAA"/>
    <w:rPr>
      <w:rFonts w:ascii="Univers-PL" w:eastAsia="Times New Roman" w:hAnsi="Univers-PL" w:cs="Univers-PL"/>
      <w:sz w:val="19"/>
      <w:szCs w:val="19"/>
      <w:lang w:eastAsia="pl-PL"/>
    </w:rPr>
  </w:style>
  <w:style w:type="paragraph" w:customStyle="1" w:styleId="Default">
    <w:name w:val="Default"/>
    <w:rsid w:val="00256467"/>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Numerowanie Znak,List Paragraph Znak,Akapit z listą BS Znak,Kolorowa lista — akcent 11 Znak,L1 Znak,Akapit z listą5 Znak,CW_Lista Znak,wypunktowanie Znak,Nagłowek 3 Znak,Preambuła Znak,Dot pt Znak,F5 List Paragraph Znak,lp1 Znak"/>
    <w:basedOn w:val="Domylnaczcionkaakapitu"/>
    <w:link w:val="Akapitzlist"/>
    <w:uiPriority w:val="34"/>
    <w:qFormat/>
    <w:locked/>
    <w:rsid w:val="00256467"/>
  </w:style>
  <w:style w:type="character" w:styleId="Uwydatnienie">
    <w:name w:val="Emphasis"/>
    <w:basedOn w:val="Domylnaczcionkaakapitu"/>
    <w:uiPriority w:val="20"/>
    <w:qFormat/>
    <w:rsid w:val="0003406B"/>
    <w:rPr>
      <w:i/>
      <w:iCs/>
    </w:rPr>
  </w:style>
  <w:style w:type="paragraph" w:styleId="Bezodstpw">
    <w:name w:val="No Spacing"/>
    <w:link w:val="BezodstpwZnak"/>
    <w:uiPriority w:val="1"/>
    <w:qFormat/>
    <w:rsid w:val="00CA529D"/>
    <w:pPr>
      <w:spacing w:after="0" w:line="240" w:lineRule="auto"/>
    </w:pPr>
    <w:rPr>
      <w:rFonts w:ascii="Calibri" w:eastAsia="Calibri" w:hAnsi="Calibri" w:cs="Times New Roman"/>
    </w:rPr>
  </w:style>
  <w:style w:type="character" w:customStyle="1" w:styleId="BezodstpwZnak">
    <w:name w:val="Bez odstępów Znak"/>
    <w:link w:val="Bezodstpw"/>
    <w:uiPriority w:val="1"/>
    <w:rsid w:val="00CA529D"/>
    <w:rPr>
      <w:rFonts w:ascii="Calibri" w:eastAsia="Calibri" w:hAnsi="Calibri" w:cs="Times New Roman"/>
    </w:rPr>
  </w:style>
  <w:style w:type="paragraph" w:styleId="Tekstkomentarza">
    <w:name w:val="annotation text"/>
    <w:basedOn w:val="Normalny"/>
    <w:link w:val="TekstkomentarzaZnak"/>
    <w:uiPriority w:val="99"/>
    <w:semiHidden/>
    <w:unhideWhenUsed/>
    <w:rsid w:val="00D917E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917E4"/>
    <w:rPr>
      <w:sz w:val="20"/>
      <w:szCs w:val="20"/>
    </w:rPr>
  </w:style>
  <w:style w:type="character" w:styleId="Odwoaniedokomentarza">
    <w:name w:val="annotation reference"/>
    <w:uiPriority w:val="99"/>
    <w:semiHidden/>
    <w:unhideWhenUsed/>
    <w:rsid w:val="00D917E4"/>
    <w:rPr>
      <w:sz w:val="16"/>
      <w:szCs w:val="16"/>
    </w:rPr>
  </w:style>
  <w:style w:type="paragraph" w:customStyle="1" w:styleId="arimr">
    <w:name w:val="arimr"/>
    <w:basedOn w:val="Normalny"/>
    <w:rsid w:val="003F12C7"/>
    <w:pPr>
      <w:widowControl w:val="0"/>
      <w:snapToGrid w:val="0"/>
      <w:spacing w:after="0" w:line="360" w:lineRule="auto"/>
    </w:pPr>
    <w:rPr>
      <w:rFonts w:ascii="Times New Roman" w:eastAsia="Times New Roman" w:hAnsi="Times New Roman" w:cs="Times New Roman"/>
      <w:sz w:val="24"/>
      <w:szCs w:val="20"/>
      <w:lang w:val="en-US" w:eastAsia="pl-PL"/>
    </w:rPr>
  </w:style>
  <w:style w:type="character" w:styleId="UyteHipercze">
    <w:name w:val="FollowedHyperlink"/>
    <w:basedOn w:val="Domylnaczcionkaakapitu"/>
    <w:uiPriority w:val="99"/>
    <w:semiHidden/>
    <w:unhideWhenUsed/>
    <w:rsid w:val="000D6C5B"/>
    <w:rPr>
      <w:color w:val="954F72" w:themeColor="followedHyperlink"/>
      <w:u w:val="single"/>
    </w:rPr>
  </w:style>
  <w:style w:type="paragraph" w:customStyle="1" w:styleId="text-justify">
    <w:name w:val="text-justify"/>
    <w:basedOn w:val="Normalny"/>
    <w:rsid w:val="00CE1EF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030322">
      <w:bodyDiv w:val="1"/>
      <w:marLeft w:val="0"/>
      <w:marRight w:val="0"/>
      <w:marTop w:val="0"/>
      <w:marBottom w:val="0"/>
      <w:divBdr>
        <w:top w:val="none" w:sz="0" w:space="0" w:color="auto"/>
        <w:left w:val="none" w:sz="0" w:space="0" w:color="auto"/>
        <w:bottom w:val="none" w:sz="0" w:space="0" w:color="auto"/>
        <w:right w:val="none" w:sz="0" w:space="0" w:color="auto"/>
      </w:divBdr>
      <w:divsChild>
        <w:div w:id="708651118">
          <w:marLeft w:val="0"/>
          <w:marRight w:val="0"/>
          <w:marTop w:val="72"/>
          <w:marBottom w:val="0"/>
          <w:divBdr>
            <w:top w:val="none" w:sz="0" w:space="0" w:color="auto"/>
            <w:left w:val="none" w:sz="0" w:space="0" w:color="auto"/>
            <w:bottom w:val="none" w:sz="0" w:space="0" w:color="auto"/>
            <w:right w:val="none" w:sz="0" w:space="0" w:color="auto"/>
          </w:divBdr>
        </w:div>
        <w:div w:id="1533955783">
          <w:marLeft w:val="0"/>
          <w:marRight w:val="0"/>
          <w:marTop w:val="72"/>
          <w:marBottom w:val="0"/>
          <w:divBdr>
            <w:top w:val="none" w:sz="0" w:space="0" w:color="auto"/>
            <w:left w:val="none" w:sz="0" w:space="0" w:color="auto"/>
            <w:bottom w:val="none" w:sz="0" w:space="0" w:color="auto"/>
            <w:right w:val="none" w:sz="0" w:space="0" w:color="auto"/>
          </w:divBdr>
          <w:divsChild>
            <w:div w:id="281423707">
              <w:marLeft w:val="0"/>
              <w:marRight w:val="0"/>
              <w:marTop w:val="0"/>
              <w:marBottom w:val="0"/>
              <w:divBdr>
                <w:top w:val="none" w:sz="0" w:space="0" w:color="auto"/>
                <w:left w:val="none" w:sz="0" w:space="0" w:color="auto"/>
                <w:bottom w:val="none" w:sz="0" w:space="0" w:color="auto"/>
                <w:right w:val="none" w:sz="0" w:space="0" w:color="auto"/>
              </w:divBdr>
            </w:div>
          </w:divsChild>
        </w:div>
        <w:div w:id="1970865018">
          <w:marLeft w:val="0"/>
          <w:marRight w:val="0"/>
          <w:marTop w:val="72"/>
          <w:marBottom w:val="0"/>
          <w:divBdr>
            <w:top w:val="none" w:sz="0" w:space="0" w:color="auto"/>
            <w:left w:val="none" w:sz="0" w:space="0" w:color="auto"/>
            <w:bottom w:val="none" w:sz="0" w:space="0" w:color="auto"/>
            <w:right w:val="none" w:sz="0" w:space="0" w:color="auto"/>
          </w:divBdr>
          <w:divsChild>
            <w:div w:id="1097096738">
              <w:marLeft w:val="0"/>
              <w:marRight w:val="0"/>
              <w:marTop w:val="0"/>
              <w:marBottom w:val="0"/>
              <w:divBdr>
                <w:top w:val="none" w:sz="0" w:space="0" w:color="auto"/>
                <w:left w:val="none" w:sz="0" w:space="0" w:color="auto"/>
                <w:bottom w:val="none" w:sz="0" w:space="0" w:color="auto"/>
                <w:right w:val="none" w:sz="0" w:space="0" w:color="auto"/>
              </w:divBdr>
            </w:div>
          </w:divsChild>
        </w:div>
        <w:div w:id="1530608925">
          <w:marLeft w:val="0"/>
          <w:marRight w:val="0"/>
          <w:marTop w:val="72"/>
          <w:marBottom w:val="0"/>
          <w:divBdr>
            <w:top w:val="none" w:sz="0" w:space="0" w:color="auto"/>
            <w:left w:val="none" w:sz="0" w:space="0" w:color="auto"/>
            <w:bottom w:val="none" w:sz="0" w:space="0" w:color="auto"/>
            <w:right w:val="none" w:sz="0" w:space="0" w:color="auto"/>
          </w:divBdr>
          <w:divsChild>
            <w:div w:id="1560747752">
              <w:marLeft w:val="0"/>
              <w:marRight w:val="0"/>
              <w:marTop w:val="0"/>
              <w:marBottom w:val="0"/>
              <w:divBdr>
                <w:top w:val="none" w:sz="0" w:space="0" w:color="auto"/>
                <w:left w:val="none" w:sz="0" w:space="0" w:color="auto"/>
                <w:bottom w:val="none" w:sz="0" w:space="0" w:color="auto"/>
                <w:right w:val="none" w:sz="0" w:space="0" w:color="auto"/>
              </w:divBdr>
            </w:div>
            <w:div w:id="1690109112">
              <w:marLeft w:val="360"/>
              <w:marRight w:val="0"/>
              <w:marTop w:val="72"/>
              <w:marBottom w:val="72"/>
              <w:divBdr>
                <w:top w:val="none" w:sz="0" w:space="0" w:color="auto"/>
                <w:left w:val="none" w:sz="0" w:space="0" w:color="auto"/>
                <w:bottom w:val="none" w:sz="0" w:space="0" w:color="auto"/>
                <w:right w:val="none" w:sz="0" w:space="0" w:color="auto"/>
              </w:divBdr>
              <w:divsChild>
                <w:div w:id="974022282">
                  <w:marLeft w:val="0"/>
                  <w:marRight w:val="0"/>
                  <w:marTop w:val="0"/>
                  <w:marBottom w:val="0"/>
                  <w:divBdr>
                    <w:top w:val="none" w:sz="0" w:space="0" w:color="auto"/>
                    <w:left w:val="none" w:sz="0" w:space="0" w:color="auto"/>
                    <w:bottom w:val="none" w:sz="0" w:space="0" w:color="auto"/>
                    <w:right w:val="none" w:sz="0" w:space="0" w:color="auto"/>
                  </w:divBdr>
                </w:div>
              </w:divsChild>
            </w:div>
            <w:div w:id="1670908538">
              <w:marLeft w:val="360"/>
              <w:marRight w:val="0"/>
              <w:marTop w:val="0"/>
              <w:marBottom w:val="72"/>
              <w:divBdr>
                <w:top w:val="none" w:sz="0" w:space="0" w:color="auto"/>
                <w:left w:val="none" w:sz="0" w:space="0" w:color="auto"/>
                <w:bottom w:val="none" w:sz="0" w:space="0" w:color="auto"/>
                <w:right w:val="none" w:sz="0" w:space="0" w:color="auto"/>
              </w:divBdr>
              <w:divsChild>
                <w:div w:id="178932804">
                  <w:marLeft w:val="0"/>
                  <w:marRight w:val="0"/>
                  <w:marTop w:val="0"/>
                  <w:marBottom w:val="0"/>
                  <w:divBdr>
                    <w:top w:val="none" w:sz="0" w:space="0" w:color="auto"/>
                    <w:left w:val="none" w:sz="0" w:space="0" w:color="auto"/>
                    <w:bottom w:val="none" w:sz="0" w:space="0" w:color="auto"/>
                    <w:right w:val="none" w:sz="0" w:space="0" w:color="auto"/>
                  </w:divBdr>
                </w:div>
              </w:divsChild>
            </w:div>
            <w:div w:id="531576531">
              <w:marLeft w:val="360"/>
              <w:marRight w:val="0"/>
              <w:marTop w:val="0"/>
              <w:marBottom w:val="72"/>
              <w:divBdr>
                <w:top w:val="none" w:sz="0" w:space="0" w:color="auto"/>
                <w:left w:val="none" w:sz="0" w:space="0" w:color="auto"/>
                <w:bottom w:val="none" w:sz="0" w:space="0" w:color="auto"/>
                <w:right w:val="none" w:sz="0" w:space="0" w:color="auto"/>
              </w:divBdr>
              <w:divsChild>
                <w:div w:id="164812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595696">
      <w:bodyDiv w:val="1"/>
      <w:marLeft w:val="0"/>
      <w:marRight w:val="0"/>
      <w:marTop w:val="0"/>
      <w:marBottom w:val="0"/>
      <w:divBdr>
        <w:top w:val="none" w:sz="0" w:space="0" w:color="auto"/>
        <w:left w:val="none" w:sz="0" w:space="0" w:color="auto"/>
        <w:bottom w:val="none" w:sz="0" w:space="0" w:color="auto"/>
        <w:right w:val="none" w:sz="0" w:space="0" w:color="auto"/>
      </w:divBdr>
    </w:div>
    <w:div w:id="628367271">
      <w:bodyDiv w:val="1"/>
      <w:marLeft w:val="0"/>
      <w:marRight w:val="0"/>
      <w:marTop w:val="0"/>
      <w:marBottom w:val="0"/>
      <w:divBdr>
        <w:top w:val="none" w:sz="0" w:space="0" w:color="auto"/>
        <w:left w:val="none" w:sz="0" w:space="0" w:color="auto"/>
        <w:bottom w:val="none" w:sz="0" w:space="0" w:color="auto"/>
        <w:right w:val="none" w:sz="0" w:space="0" w:color="auto"/>
      </w:divBdr>
    </w:div>
    <w:div w:id="628511117">
      <w:bodyDiv w:val="1"/>
      <w:marLeft w:val="0"/>
      <w:marRight w:val="0"/>
      <w:marTop w:val="0"/>
      <w:marBottom w:val="0"/>
      <w:divBdr>
        <w:top w:val="none" w:sz="0" w:space="0" w:color="auto"/>
        <w:left w:val="none" w:sz="0" w:space="0" w:color="auto"/>
        <w:bottom w:val="none" w:sz="0" w:space="0" w:color="auto"/>
        <w:right w:val="none" w:sz="0" w:space="0" w:color="auto"/>
      </w:divBdr>
    </w:div>
    <w:div w:id="707484669">
      <w:bodyDiv w:val="1"/>
      <w:marLeft w:val="0"/>
      <w:marRight w:val="0"/>
      <w:marTop w:val="0"/>
      <w:marBottom w:val="0"/>
      <w:divBdr>
        <w:top w:val="none" w:sz="0" w:space="0" w:color="auto"/>
        <w:left w:val="none" w:sz="0" w:space="0" w:color="auto"/>
        <w:bottom w:val="none" w:sz="0" w:space="0" w:color="auto"/>
        <w:right w:val="none" w:sz="0" w:space="0" w:color="auto"/>
      </w:divBdr>
      <w:divsChild>
        <w:div w:id="1800302316">
          <w:marLeft w:val="360"/>
          <w:marRight w:val="0"/>
          <w:marTop w:val="72"/>
          <w:marBottom w:val="72"/>
          <w:divBdr>
            <w:top w:val="none" w:sz="0" w:space="0" w:color="auto"/>
            <w:left w:val="none" w:sz="0" w:space="0" w:color="auto"/>
            <w:bottom w:val="none" w:sz="0" w:space="0" w:color="auto"/>
            <w:right w:val="none" w:sz="0" w:space="0" w:color="auto"/>
          </w:divBdr>
          <w:divsChild>
            <w:div w:id="776484387">
              <w:marLeft w:val="0"/>
              <w:marRight w:val="0"/>
              <w:marTop w:val="0"/>
              <w:marBottom w:val="0"/>
              <w:divBdr>
                <w:top w:val="none" w:sz="0" w:space="0" w:color="auto"/>
                <w:left w:val="none" w:sz="0" w:space="0" w:color="auto"/>
                <w:bottom w:val="none" w:sz="0" w:space="0" w:color="auto"/>
                <w:right w:val="none" w:sz="0" w:space="0" w:color="auto"/>
              </w:divBdr>
            </w:div>
          </w:divsChild>
        </w:div>
        <w:div w:id="1230190961">
          <w:marLeft w:val="360"/>
          <w:marRight w:val="0"/>
          <w:marTop w:val="0"/>
          <w:marBottom w:val="72"/>
          <w:divBdr>
            <w:top w:val="none" w:sz="0" w:space="0" w:color="auto"/>
            <w:left w:val="none" w:sz="0" w:space="0" w:color="auto"/>
            <w:bottom w:val="none" w:sz="0" w:space="0" w:color="auto"/>
            <w:right w:val="none" w:sz="0" w:space="0" w:color="auto"/>
          </w:divBdr>
          <w:divsChild>
            <w:div w:id="199020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133579">
      <w:bodyDiv w:val="1"/>
      <w:marLeft w:val="0"/>
      <w:marRight w:val="0"/>
      <w:marTop w:val="0"/>
      <w:marBottom w:val="0"/>
      <w:divBdr>
        <w:top w:val="none" w:sz="0" w:space="0" w:color="auto"/>
        <w:left w:val="none" w:sz="0" w:space="0" w:color="auto"/>
        <w:bottom w:val="none" w:sz="0" w:space="0" w:color="auto"/>
        <w:right w:val="none" w:sz="0" w:space="0" w:color="auto"/>
      </w:divBdr>
    </w:div>
    <w:div w:id="849684812">
      <w:bodyDiv w:val="1"/>
      <w:marLeft w:val="0"/>
      <w:marRight w:val="0"/>
      <w:marTop w:val="0"/>
      <w:marBottom w:val="0"/>
      <w:divBdr>
        <w:top w:val="none" w:sz="0" w:space="0" w:color="auto"/>
        <w:left w:val="none" w:sz="0" w:space="0" w:color="auto"/>
        <w:bottom w:val="none" w:sz="0" w:space="0" w:color="auto"/>
        <w:right w:val="none" w:sz="0" w:space="0" w:color="auto"/>
      </w:divBdr>
      <w:divsChild>
        <w:div w:id="318465445">
          <w:marLeft w:val="360"/>
          <w:marRight w:val="0"/>
          <w:marTop w:val="0"/>
          <w:marBottom w:val="0"/>
          <w:divBdr>
            <w:top w:val="none" w:sz="0" w:space="0" w:color="auto"/>
            <w:left w:val="none" w:sz="0" w:space="0" w:color="auto"/>
            <w:bottom w:val="none" w:sz="0" w:space="0" w:color="auto"/>
            <w:right w:val="none" w:sz="0" w:space="0" w:color="auto"/>
          </w:divBdr>
        </w:div>
        <w:div w:id="368381225">
          <w:marLeft w:val="360"/>
          <w:marRight w:val="0"/>
          <w:marTop w:val="0"/>
          <w:marBottom w:val="0"/>
          <w:divBdr>
            <w:top w:val="none" w:sz="0" w:space="0" w:color="auto"/>
            <w:left w:val="none" w:sz="0" w:space="0" w:color="auto"/>
            <w:bottom w:val="none" w:sz="0" w:space="0" w:color="auto"/>
            <w:right w:val="none" w:sz="0" w:space="0" w:color="auto"/>
          </w:divBdr>
          <w:divsChild>
            <w:div w:id="243223231">
              <w:marLeft w:val="0"/>
              <w:marRight w:val="0"/>
              <w:marTop w:val="0"/>
              <w:marBottom w:val="0"/>
              <w:divBdr>
                <w:top w:val="none" w:sz="0" w:space="0" w:color="auto"/>
                <w:left w:val="none" w:sz="0" w:space="0" w:color="auto"/>
                <w:bottom w:val="none" w:sz="0" w:space="0" w:color="auto"/>
                <w:right w:val="none" w:sz="0" w:space="0" w:color="auto"/>
              </w:divBdr>
            </w:div>
          </w:divsChild>
        </w:div>
        <w:div w:id="11541986">
          <w:marLeft w:val="360"/>
          <w:marRight w:val="0"/>
          <w:marTop w:val="0"/>
          <w:marBottom w:val="0"/>
          <w:divBdr>
            <w:top w:val="none" w:sz="0" w:space="0" w:color="auto"/>
            <w:left w:val="none" w:sz="0" w:space="0" w:color="auto"/>
            <w:bottom w:val="none" w:sz="0" w:space="0" w:color="auto"/>
            <w:right w:val="none" w:sz="0" w:space="0" w:color="auto"/>
          </w:divBdr>
          <w:divsChild>
            <w:div w:id="1459299290">
              <w:marLeft w:val="0"/>
              <w:marRight w:val="0"/>
              <w:marTop w:val="0"/>
              <w:marBottom w:val="0"/>
              <w:divBdr>
                <w:top w:val="none" w:sz="0" w:space="0" w:color="auto"/>
                <w:left w:val="none" w:sz="0" w:space="0" w:color="auto"/>
                <w:bottom w:val="none" w:sz="0" w:space="0" w:color="auto"/>
                <w:right w:val="none" w:sz="0" w:space="0" w:color="auto"/>
              </w:divBdr>
            </w:div>
          </w:divsChild>
        </w:div>
        <w:div w:id="1816559493">
          <w:marLeft w:val="360"/>
          <w:marRight w:val="0"/>
          <w:marTop w:val="0"/>
          <w:marBottom w:val="0"/>
          <w:divBdr>
            <w:top w:val="none" w:sz="0" w:space="0" w:color="auto"/>
            <w:left w:val="none" w:sz="0" w:space="0" w:color="auto"/>
            <w:bottom w:val="none" w:sz="0" w:space="0" w:color="auto"/>
            <w:right w:val="none" w:sz="0" w:space="0" w:color="auto"/>
          </w:divBdr>
          <w:divsChild>
            <w:div w:id="159079386">
              <w:marLeft w:val="0"/>
              <w:marRight w:val="0"/>
              <w:marTop w:val="0"/>
              <w:marBottom w:val="0"/>
              <w:divBdr>
                <w:top w:val="none" w:sz="0" w:space="0" w:color="auto"/>
                <w:left w:val="none" w:sz="0" w:space="0" w:color="auto"/>
                <w:bottom w:val="none" w:sz="0" w:space="0" w:color="auto"/>
                <w:right w:val="none" w:sz="0" w:space="0" w:color="auto"/>
              </w:divBdr>
            </w:div>
          </w:divsChild>
        </w:div>
        <w:div w:id="1365327367">
          <w:marLeft w:val="360"/>
          <w:marRight w:val="0"/>
          <w:marTop w:val="0"/>
          <w:marBottom w:val="0"/>
          <w:divBdr>
            <w:top w:val="none" w:sz="0" w:space="0" w:color="auto"/>
            <w:left w:val="none" w:sz="0" w:space="0" w:color="auto"/>
            <w:bottom w:val="none" w:sz="0" w:space="0" w:color="auto"/>
            <w:right w:val="none" w:sz="0" w:space="0" w:color="auto"/>
          </w:divBdr>
          <w:divsChild>
            <w:div w:id="903107275">
              <w:marLeft w:val="0"/>
              <w:marRight w:val="0"/>
              <w:marTop w:val="0"/>
              <w:marBottom w:val="0"/>
              <w:divBdr>
                <w:top w:val="none" w:sz="0" w:space="0" w:color="auto"/>
                <w:left w:val="none" w:sz="0" w:space="0" w:color="auto"/>
                <w:bottom w:val="none" w:sz="0" w:space="0" w:color="auto"/>
                <w:right w:val="none" w:sz="0" w:space="0" w:color="auto"/>
              </w:divBdr>
            </w:div>
          </w:divsChild>
        </w:div>
        <w:div w:id="249436633">
          <w:marLeft w:val="360"/>
          <w:marRight w:val="0"/>
          <w:marTop w:val="0"/>
          <w:marBottom w:val="0"/>
          <w:divBdr>
            <w:top w:val="none" w:sz="0" w:space="0" w:color="auto"/>
            <w:left w:val="none" w:sz="0" w:space="0" w:color="auto"/>
            <w:bottom w:val="none" w:sz="0" w:space="0" w:color="auto"/>
            <w:right w:val="none" w:sz="0" w:space="0" w:color="auto"/>
          </w:divBdr>
          <w:divsChild>
            <w:div w:id="47645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044736">
      <w:bodyDiv w:val="1"/>
      <w:marLeft w:val="0"/>
      <w:marRight w:val="0"/>
      <w:marTop w:val="0"/>
      <w:marBottom w:val="0"/>
      <w:divBdr>
        <w:top w:val="none" w:sz="0" w:space="0" w:color="auto"/>
        <w:left w:val="none" w:sz="0" w:space="0" w:color="auto"/>
        <w:bottom w:val="none" w:sz="0" w:space="0" w:color="auto"/>
        <w:right w:val="none" w:sz="0" w:space="0" w:color="auto"/>
      </w:divBdr>
      <w:divsChild>
        <w:div w:id="38015663">
          <w:marLeft w:val="360"/>
          <w:marRight w:val="0"/>
          <w:marTop w:val="0"/>
          <w:marBottom w:val="0"/>
          <w:divBdr>
            <w:top w:val="none" w:sz="0" w:space="0" w:color="auto"/>
            <w:left w:val="none" w:sz="0" w:space="0" w:color="auto"/>
            <w:bottom w:val="none" w:sz="0" w:space="0" w:color="auto"/>
            <w:right w:val="none" w:sz="0" w:space="0" w:color="auto"/>
          </w:divBdr>
          <w:divsChild>
            <w:div w:id="147867626">
              <w:marLeft w:val="0"/>
              <w:marRight w:val="0"/>
              <w:marTop w:val="0"/>
              <w:marBottom w:val="0"/>
              <w:divBdr>
                <w:top w:val="none" w:sz="0" w:space="0" w:color="auto"/>
                <w:left w:val="none" w:sz="0" w:space="0" w:color="auto"/>
                <w:bottom w:val="none" w:sz="0" w:space="0" w:color="auto"/>
                <w:right w:val="none" w:sz="0" w:space="0" w:color="auto"/>
              </w:divBdr>
            </w:div>
          </w:divsChild>
        </w:div>
        <w:div w:id="1485009096">
          <w:marLeft w:val="360"/>
          <w:marRight w:val="0"/>
          <w:marTop w:val="0"/>
          <w:marBottom w:val="0"/>
          <w:divBdr>
            <w:top w:val="none" w:sz="0" w:space="0" w:color="auto"/>
            <w:left w:val="none" w:sz="0" w:space="0" w:color="auto"/>
            <w:bottom w:val="none" w:sz="0" w:space="0" w:color="auto"/>
            <w:right w:val="none" w:sz="0" w:space="0" w:color="auto"/>
          </w:divBdr>
          <w:divsChild>
            <w:div w:id="1121341384">
              <w:marLeft w:val="0"/>
              <w:marRight w:val="0"/>
              <w:marTop w:val="0"/>
              <w:marBottom w:val="0"/>
              <w:divBdr>
                <w:top w:val="none" w:sz="0" w:space="0" w:color="auto"/>
                <w:left w:val="none" w:sz="0" w:space="0" w:color="auto"/>
                <w:bottom w:val="none" w:sz="0" w:space="0" w:color="auto"/>
                <w:right w:val="none" w:sz="0" w:space="0" w:color="auto"/>
              </w:divBdr>
            </w:div>
          </w:divsChild>
        </w:div>
        <w:div w:id="1714116328">
          <w:marLeft w:val="360"/>
          <w:marRight w:val="0"/>
          <w:marTop w:val="0"/>
          <w:marBottom w:val="0"/>
          <w:divBdr>
            <w:top w:val="none" w:sz="0" w:space="0" w:color="auto"/>
            <w:left w:val="none" w:sz="0" w:space="0" w:color="auto"/>
            <w:bottom w:val="none" w:sz="0" w:space="0" w:color="auto"/>
            <w:right w:val="none" w:sz="0" w:space="0" w:color="auto"/>
          </w:divBdr>
          <w:divsChild>
            <w:div w:id="1502937287">
              <w:marLeft w:val="0"/>
              <w:marRight w:val="0"/>
              <w:marTop w:val="0"/>
              <w:marBottom w:val="0"/>
              <w:divBdr>
                <w:top w:val="none" w:sz="0" w:space="0" w:color="auto"/>
                <w:left w:val="none" w:sz="0" w:space="0" w:color="auto"/>
                <w:bottom w:val="none" w:sz="0" w:space="0" w:color="auto"/>
                <w:right w:val="none" w:sz="0" w:space="0" w:color="auto"/>
              </w:divBdr>
            </w:div>
          </w:divsChild>
        </w:div>
        <w:div w:id="1387990784">
          <w:marLeft w:val="360"/>
          <w:marRight w:val="0"/>
          <w:marTop w:val="0"/>
          <w:marBottom w:val="0"/>
          <w:divBdr>
            <w:top w:val="none" w:sz="0" w:space="0" w:color="auto"/>
            <w:left w:val="none" w:sz="0" w:space="0" w:color="auto"/>
            <w:bottom w:val="none" w:sz="0" w:space="0" w:color="auto"/>
            <w:right w:val="none" w:sz="0" w:space="0" w:color="auto"/>
          </w:divBdr>
          <w:divsChild>
            <w:div w:id="608708876">
              <w:marLeft w:val="0"/>
              <w:marRight w:val="0"/>
              <w:marTop w:val="0"/>
              <w:marBottom w:val="0"/>
              <w:divBdr>
                <w:top w:val="none" w:sz="0" w:space="0" w:color="auto"/>
                <w:left w:val="none" w:sz="0" w:space="0" w:color="auto"/>
                <w:bottom w:val="none" w:sz="0" w:space="0" w:color="auto"/>
                <w:right w:val="none" w:sz="0" w:space="0" w:color="auto"/>
              </w:divBdr>
            </w:div>
          </w:divsChild>
        </w:div>
        <w:div w:id="1390113789">
          <w:marLeft w:val="360"/>
          <w:marRight w:val="0"/>
          <w:marTop w:val="0"/>
          <w:marBottom w:val="0"/>
          <w:divBdr>
            <w:top w:val="none" w:sz="0" w:space="0" w:color="auto"/>
            <w:left w:val="none" w:sz="0" w:space="0" w:color="auto"/>
            <w:bottom w:val="none" w:sz="0" w:space="0" w:color="auto"/>
            <w:right w:val="none" w:sz="0" w:space="0" w:color="auto"/>
          </w:divBdr>
          <w:divsChild>
            <w:div w:id="1953322596">
              <w:marLeft w:val="0"/>
              <w:marRight w:val="0"/>
              <w:marTop w:val="0"/>
              <w:marBottom w:val="0"/>
              <w:divBdr>
                <w:top w:val="none" w:sz="0" w:space="0" w:color="auto"/>
                <w:left w:val="none" w:sz="0" w:space="0" w:color="auto"/>
                <w:bottom w:val="none" w:sz="0" w:space="0" w:color="auto"/>
                <w:right w:val="none" w:sz="0" w:space="0" w:color="auto"/>
              </w:divBdr>
            </w:div>
          </w:divsChild>
        </w:div>
        <w:div w:id="190650963">
          <w:marLeft w:val="360"/>
          <w:marRight w:val="0"/>
          <w:marTop w:val="0"/>
          <w:marBottom w:val="0"/>
          <w:divBdr>
            <w:top w:val="none" w:sz="0" w:space="0" w:color="auto"/>
            <w:left w:val="none" w:sz="0" w:space="0" w:color="auto"/>
            <w:bottom w:val="none" w:sz="0" w:space="0" w:color="auto"/>
            <w:right w:val="none" w:sz="0" w:space="0" w:color="auto"/>
          </w:divBdr>
          <w:divsChild>
            <w:div w:id="1495955428">
              <w:marLeft w:val="0"/>
              <w:marRight w:val="0"/>
              <w:marTop w:val="0"/>
              <w:marBottom w:val="0"/>
              <w:divBdr>
                <w:top w:val="none" w:sz="0" w:space="0" w:color="auto"/>
                <w:left w:val="none" w:sz="0" w:space="0" w:color="auto"/>
                <w:bottom w:val="none" w:sz="0" w:space="0" w:color="auto"/>
                <w:right w:val="none" w:sz="0" w:space="0" w:color="auto"/>
              </w:divBdr>
            </w:div>
          </w:divsChild>
        </w:div>
        <w:div w:id="556165713">
          <w:marLeft w:val="360"/>
          <w:marRight w:val="0"/>
          <w:marTop w:val="0"/>
          <w:marBottom w:val="0"/>
          <w:divBdr>
            <w:top w:val="none" w:sz="0" w:space="0" w:color="auto"/>
            <w:left w:val="none" w:sz="0" w:space="0" w:color="auto"/>
            <w:bottom w:val="none" w:sz="0" w:space="0" w:color="auto"/>
            <w:right w:val="none" w:sz="0" w:space="0" w:color="auto"/>
          </w:divBdr>
          <w:divsChild>
            <w:div w:id="1891110343">
              <w:marLeft w:val="0"/>
              <w:marRight w:val="0"/>
              <w:marTop w:val="0"/>
              <w:marBottom w:val="0"/>
              <w:divBdr>
                <w:top w:val="none" w:sz="0" w:space="0" w:color="auto"/>
                <w:left w:val="none" w:sz="0" w:space="0" w:color="auto"/>
                <w:bottom w:val="none" w:sz="0" w:space="0" w:color="auto"/>
                <w:right w:val="none" w:sz="0" w:space="0" w:color="auto"/>
              </w:divBdr>
            </w:div>
          </w:divsChild>
        </w:div>
        <w:div w:id="57484232">
          <w:marLeft w:val="360"/>
          <w:marRight w:val="0"/>
          <w:marTop w:val="0"/>
          <w:marBottom w:val="0"/>
          <w:divBdr>
            <w:top w:val="none" w:sz="0" w:space="0" w:color="auto"/>
            <w:left w:val="none" w:sz="0" w:space="0" w:color="auto"/>
            <w:bottom w:val="none" w:sz="0" w:space="0" w:color="auto"/>
            <w:right w:val="none" w:sz="0" w:space="0" w:color="auto"/>
          </w:divBdr>
          <w:divsChild>
            <w:div w:id="138814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18367">
      <w:bodyDiv w:val="1"/>
      <w:marLeft w:val="0"/>
      <w:marRight w:val="0"/>
      <w:marTop w:val="0"/>
      <w:marBottom w:val="0"/>
      <w:divBdr>
        <w:top w:val="none" w:sz="0" w:space="0" w:color="auto"/>
        <w:left w:val="none" w:sz="0" w:space="0" w:color="auto"/>
        <w:bottom w:val="none" w:sz="0" w:space="0" w:color="auto"/>
        <w:right w:val="none" w:sz="0" w:space="0" w:color="auto"/>
      </w:divBdr>
    </w:div>
    <w:div w:id="1790855242">
      <w:bodyDiv w:val="1"/>
      <w:marLeft w:val="0"/>
      <w:marRight w:val="0"/>
      <w:marTop w:val="0"/>
      <w:marBottom w:val="0"/>
      <w:divBdr>
        <w:top w:val="none" w:sz="0" w:space="0" w:color="auto"/>
        <w:left w:val="none" w:sz="0" w:space="0" w:color="auto"/>
        <w:bottom w:val="none" w:sz="0" w:space="0" w:color="auto"/>
        <w:right w:val="none" w:sz="0" w:space="0" w:color="auto"/>
      </w:divBdr>
    </w:div>
    <w:div w:id="1835417634">
      <w:bodyDiv w:val="1"/>
      <w:marLeft w:val="0"/>
      <w:marRight w:val="0"/>
      <w:marTop w:val="0"/>
      <w:marBottom w:val="0"/>
      <w:divBdr>
        <w:top w:val="none" w:sz="0" w:space="0" w:color="auto"/>
        <w:left w:val="none" w:sz="0" w:space="0" w:color="auto"/>
        <w:bottom w:val="none" w:sz="0" w:space="0" w:color="auto"/>
        <w:right w:val="none" w:sz="0" w:space="0" w:color="auto"/>
      </w:divBdr>
    </w:div>
    <w:div w:id="2090929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mp-client/search/list/ocds-148610-506481ca-41a4-4576-ab3a-0b96b923a6ce" TargetMode="External"/><Relationship Id="rId18" Type="http://schemas.openxmlformats.org/officeDocument/2006/relationships/hyperlink" Target="https://ezamowienia.gov.pl/mp-client/search/list/ocds-148610-506481ca-41a4-4576-ab3a-0b96b923a6ce"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21" Type="http://schemas.openxmlformats.org/officeDocument/2006/relationships/hyperlink" Target="https://ezamowienia.gov.pl" TargetMode="External"/><Relationship Id="rId34" Type="http://schemas.openxmlformats.org/officeDocument/2006/relationships/hyperlink" Target="https://sip.lex.pl/"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ortalzp.pl/kody-cpv/szczegoly/instalowanie-sufitow-podwieszanych-7114" TargetMode="External"/><Relationship Id="rId20" Type="http://schemas.openxmlformats.org/officeDocument/2006/relationships/hyperlink" Target="https://ezamowienia.gov.pl/pl/regulamin/" TargetMode="External"/><Relationship Id="rId29" Type="http://schemas.openxmlformats.org/officeDocument/2006/relationships/hyperlink" Target="https://sip.lex.pl/"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506481ca-41a4-4576-ab3a-0b96b923a6ce" TargetMode="External"/><Relationship Id="rId24" Type="http://schemas.openxmlformats.org/officeDocument/2006/relationships/hyperlink" Target="mailto:przetargi@powiatlowicki.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ezamowienia.gov.pl/mp-client/search/list/ocds-148610-506481ca-41a4-4576-ab3a-0b96b923a6ce" TargetMode="External"/><Relationship Id="rId5" Type="http://schemas.openxmlformats.org/officeDocument/2006/relationships/webSettings" Target="webSettings.xml"/><Relationship Id="rId15" Type="http://schemas.openxmlformats.org/officeDocument/2006/relationships/hyperlink" Target="https://www.portalzp.pl/kody-cpv/szczegoly/kladzenie-i-wykladanie-podlog-7129" TargetMode="External"/><Relationship Id="rId23" Type="http://schemas.openxmlformats.org/officeDocument/2006/relationships/hyperlink" Target="mailto:przetargi@powiatlowicki.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10" Type="http://schemas.openxmlformats.org/officeDocument/2006/relationships/hyperlink" Target="mailto:przetargi@powiatlowicki.pl" TargetMode="External"/><Relationship Id="rId19" Type="http://schemas.openxmlformats.org/officeDocument/2006/relationships/hyperlink" Target="https://ezamowienia.gov.pl/mp-client/search/list/ocds-148610-506481ca-41a4-4576-ab3a-0b96b923a6ce" TargetMode="External"/><Relationship Id="rId31" Type="http://schemas.openxmlformats.org/officeDocument/2006/relationships/hyperlink" Target="https://sip.lex.p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D:\wydz.%20kontrolno%20-%20rozpoznawczy\wydz.%20kontrolno%20-%20rozp.%20NIE%20USUWA%C4%86\2023\lowicz@lodzkie.straz.gov.pl" TargetMode="External"/><Relationship Id="rId14" Type="http://schemas.openxmlformats.org/officeDocument/2006/relationships/hyperlink" Target="https://www.portalzp.pl/kody-cpv/szczegoly/roboty-budowlane-w-zakresie-lazienek-6408" TargetMode="External"/><Relationship Id="rId22" Type="http://schemas.openxmlformats.org/officeDocument/2006/relationships/hyperlink" Target="https://ezamowienia.gov.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fontTable" Target="fontTable.xml"/><Relationship Id="rId8" Type="http://schemas.openxmlformats.org/officeDocument/2006/relationships/hyperlink" Target="https://www.gov.pl/web/kppsp-lowicz" TargetMode="External"/><Relationship Id="rId3" Type="http://schemas.openxmlformats.org/officeDocument/2006/relationships/styles" Target="styles.xml"/><Relationship Id="rId12" Type="http://schemas.openxmlformats.org/officeDocument/2006/relationships/hyperlink" Target="https://www.gov.pl/web/kppsp-lowicz/zamowienia-publiczne" TargetMode="External"/><Relationship Id="rId17" Type="http://schemas.openxmlformats.org/officeDocument/2006/relationships/hyperlink" Target="https://ezamowienia.gov.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5CBDE-6956-4B88-9D5C-B2E98177D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33</Pages>
  <Words>9020</Words>
  <Characters>54123</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Żurawska</dc:creator>
  <cp:keywords/>
  <dc:description/>
  <cp:lastModifiedBy>Magdalena Żurawska</cp:lastModifiedBy>
  <cp:revision>22</cp:revision>
  <cp:lastPrinted>2025-08-08T11:28:00Z</cp:lastPrinted>
  <dcterms:created xsi:type="dcterms:W3CDTF">2025-08-07T13:01:00Z</dcterms:created>
  <dcterms:modified xsi:type="dcterms:W3CDTF">2025-08-08T12:01:00Z</dcterms:modified>
</cp:coreProperties>
</file>